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81" w:rsidRDefault="00B11681" w:rsidP="00B11681">
      <w:pPr>
        <w:jc w:val="both"/>
      </w:pPr>
      <w:r>
        <w:t>Loksa Linnavolikogule</w:t>
      </w:r>
      <w:r>
        <w:tab/>
      </w:r>
      <w:r>
        <w:tab/>
      </w:r>
      <w:r>
        <w:tab/>
      </w:r>
      <w:r>
        <w:tab/>
      </w:r>
      <w:r>
        <w:tab/>
      </w:r>
      <w:r w:rsidR="00AB3627">
        <w:tab/>
      </w:r>
      <w:r>
        <w:tab/>
      </w:r>
      <w:r w:rsidR="009A3835">
        <w:t>09</w:t>
      </w:r>
      <w:r>
        <w:t>.</w:t>
      </w:r>
      <w:r w:rsidR="000B1F89">
        <w:t>03</w:t>
      </w:r>
      <w:r w:rsidR="00681440">
        <w:t>.201</w:t>
      </w:r>
      <w:r w:rsidR="000B1F89">
        <w:t>7</w:t>
      </w:r>
      <w:r>
        <w:t xml:space="preserve"> nr 1-9/</w:t>
      </w:r>
    </w:p>
    <w:p w:rsidR="00B11681" w:rsidRDefault="00B11681" w:rsidP="00B11681">
      <w:pPr>
        <w:jc w:val="both"/>
      </w:pPr>
    </w:p>
    <w:p w:rsidR="00B11681" w:rsidRDefault="00B11681" w:rsidP="00B11681">
      <w:pPr>
        <w:jc w:val="both"/>
        <w:outlineLvl w:val="0"/>
        <w:rPr>
          <w:b/>
        </w:rPr>
      </w:pPr>
      <w:r>
        <w:rPr>
          <w:b/>
        </w:rPr>
        <w:t>Otsuse eelnõu edastamine</w:t>
      </w:r>
    </w:p>
    <w:p w:rsidR="00B11681" w:rsidRDefault="00B11681" w:rsidP="00B11681">
      <w:pPr>
        <w:jc w:val="both"/>
      </w:pPr>
    </w:p>
    <w:p w:rsidR="00B11681" w:rsidRDefault="00B11681" w:rsidP="00B11681">
      <w:pPr>
        <w:jc w:val="both"/>
        <w:outlineLvl w:val="0"/>
      </w:pPr>
      <w:r>
        <w:t>Edastame Loksa Linnavolikogu otsuse eelnõu “Audiitori määramine”.</w:t>
      </w:r>
    </w:p>
    <w:p w:rsidR="00B11681" w:rsidRDefault="00B11681" w:rsidP="00B11681">
      <w:pPr>
        <w:jc w:val="both"/>
      </w:pPr>
    </w:p>
    <w:p w:rsidR="00B11681" w:rsidRDefault="00B11681" w:rsidP="00B11681">
      <w:pPr>
        <w:jc w:val="both"/>
        <w:outlineLvl w:val="0"/>
      </w:pPr>
      <w:r>
        <w:t>ALGATAJA:</w:t>
      </w:r>
      <w:r>
        <w:tab/>
      </w:r>
      <w:r>
        <w:tab/>
        <w:t>Loksa Linnavalitsus</w:t>
      </w:r>
    </w:p>
    <w:p w:rsidR="00B11681" w:rsidRDefault="00B11681" w:rsidP="00B11681">
      <w:pPr>
        <w:jc w:val="both"/>
      </w:pPr>
      <w:r>
        <w:t>TÜÜP:</w:t>
      </w:r>
      <w:r>
        <w:tab/>
      </w:r>
      <w:r>
        <w:tab/>
      </w:r>
      <w:r>
        <w:tab/>
        <w:t>otsus</w:t>
      </w:r>
    </w:p>
    <w:p w:rsidR="00B11681" w:rsidRDefault="00B11681" w:rsidP="00B11681">
      <w:pPr>
        <w:jc w:val="both"/>
      </w:pPr>
      <w:r>
        <w:t>ALUS:</w:t>
      </w:r>
      <w:r>
        <w:tab/>
      </w:r>
      <w:r>
        <w:tab/>
      </w:r>
      <w:r>
        <w:tab/>
        <w:t>kohaliku omavalitsuse korralduse seadus § 22 lg 1 p 1</w:t>
      </w:r>
    </w:p>
    <w:p w:rsidR="00B11681" w:rsidRDefault="00B11681" w:rsidP="00B11681">
      <w:pPr>
        <w:jc w:val="both"/>
      </w:pPr>
      <w:r>
        <w:t>ETTEKANDJA:</w:t>
      </w:r>
      <w:r>
        <w:tab/>
        <w:t>linnapea</w:t>
      </w:r>
    </w:p>
    <w:p w:rsidR="00B11681" w:rsidRDefault="00B11681" w:rsidP="00B11681">
      <w:pPr>
        <w:pStyle w:val="Loet"/>
        <w:numPr>
          <w:ilvl w:val="0"/>
          <w:numId w:val="0"/>
        </w:numPr>
        <w:tabs>
          <w:tab w:val="clear" w:pos="6521"/>
        </w:tabs>
        <w:spacing w:before="0"/>
        <w:rPr>
          <w:szCs w:val="24"/>
          <w:lang w:val="en-US"/>
        </w:rPr>
      </w:pPr>
    </w:p>
    <w:p w:rsidR="00B11681" w:rsidRDefault="00B11681" w:rsidP="00B11681">
      <w:pPr>
        <w:jc w:val="both"/>
      </w:pPr>
    </w:p>
    <w:p w:rsidR="00B11681" w:rsidRDefault="00B11681" w:rsidP="00B11681">
      <w:pPr>
        <w:jc w:val="both"/>
      </w:pPr>
      <w:r>
        <w:t>Lugupidamisega</w:t>
      </w:r>
    </w:p>
    <w:p w:rsidR="00B11681" w:rsidRDefault="00B11681" w:rsidP="00B11681">
      <w:pPr>
        <w:jc w:val="both"/>
      </w:pPr>
    </w:p>
    <w:p w:rsidR="00B11681" w:rsidRDefault="00B11681" w:rsidP="00B11681">
      <w:pPr>
        <w:jc w:val="both"/>
      </w:pPr>
    </w:p>
    <w:p w:rsidR="00B11681" w:rsidRDefault="00B11681" w:rsidP="00B11681">
      <w:pPr>
        <w:pStyle w:val="Loet"/>
        <w:numPr>
          <w:ilvl w:val="0"/>
          <w:numId w:val="0"/>
        </w:numPr>
        <w:tabs>
          <w:tab w:val="clear" w:pos="6521"/>
        </w:tabs>
        <w:spacing w:before="0"/>
        <w:rPr>
          <w:szCs w:val="24"/>
          <w:lang w:eastAsia="et-EE"/>
        </w:rPr>
      </w:pPr>
    </w:p>
    <w:p w:rsidR="00B11681" w:rsidRDefault="00B11681" w:rsidP="00B11681">
      <w:pPr>
        <w:jc w:val="both"/>
      </w:pPr>
      <w:proofErr w:type="spellStart"/>
      <w:r>
        <w:t>Värner</w:t>
      </w:r>
      <w:proofErr w:type="spellEnd"/>
      <w:r>
        <w:t xml:space="preserve"> Lootsmann</w:t>
      </w:r>
    </w:p>
    <w:p w:rsidR="00B11681" w:rsidRDefault="002D563C" w:rsidP="00B11681">
      <w:pPr>
        <w:jc w:val="both"/>
      </w:pPr>
      <w:r>
        <w:t>l</w:t>
      </w:r>
      <w:r w:rsidR="00B11681">
        <w:t>innapea</w:t>
      </w:r>
    </w:p>
    <w:p w:rsidR="00B11681" w:rsidRDefault="00B11681" w:rsidP="00B11681">
      <w:pPr>
        <w:jc w:val="both"/>
      </w:pPr>
    </w:p>
    <w:p w:rsidR="00B11681" w:rsidRDefault="00B11681" w:rsidP="00B11681">
      <w:pPr>
        <w:jc w:val="both"/>
      </w:pPr>
      <w:r>
        <w:t xml:space="preserve">Lisad: </w:t>
      </w:r>
    </w:p>
    <w:p w:rsidR="00B11681" w:rsidRDefault="00B11681" w:rsidP="00B11681">
      <w:pPr>
        <w:jc w:val="both"/>
      </w:pPr>
    </w:p>
    <w:p w:rsidR="00B11681" w:rsidRDefault="00B11681" w:rsidP="00B11681">
      <w:pPr>
        <w:pStyle w:val="ListParagraph"/>
        <w:numPr>
          <w:ilvl w:val="0"/>
          <w:numId w:val="3"/>
        </w:numPr>
        <w:jc w:val="both"/>
      </w:pPr>
      <w:r>
        <w:t>Seletuskiri Loksa Linnavolikogu otsuse eelnõu „Audiitori määramine“ juurde</w:t>
      </w:r>
    </w:p>
    <w:p w:rsidR="00B11681" w:rsidRDefault="00B11681" w:rsidP="00B11681">
      <w:pPr>
        <w:pStyle w:val="ListParagraph"/>
        <w:numPr>
          <w:ilvl w:val="0"/>
          <w:numId w:val="3"/>
        </w:numPr>
        <w:jc w:val="both"/>
      </w:pPr>
      <w:r>
        <w:t>Loksa Linnavolikogu otsuse eelnõu “Audiitori määramine”</w:t>
      </w:r>
    </w:p>
    <w:p w:rsidR="00B11681" w:rsidRPr="0026009F" w:rsidRDefault="00EC76A7" w:rsidP="00B11681">
      <w:pPr>
        <w:pStyle w:val="ListParagraph"/>
        <w:numPr>
          <w:ilvl w:val="0"/>
          <w:numId w:val="3"/>
        </w:numPr>
        <w:jc w:val="both"/>
      </w:pPr>
      <w:proofErr w:type="spellStart"/>
      <w:r>
        <w:t>Assertum</w:t>
      </w:r>
      <w:proofErr w:type="spellEnd"/>
      <w:r>
        <w:t xml:space="preserve"> Audit OÜ</w:t>
      </w:r>
      <w:r w:rsidR="00B11681" w:rsidRPr="0026009F">
        <w:t xml:space="preserve"> vandeaudiitor </w:t>
      </w:r>
      <w:r>
        <w:t>Tiina Lindmäe p</w:t>
      </w:r>
      <w:r w:rsidR="00B11681" w:rsidRPr="0026009F">
        <w:t xml:space="preserve">akkumine </w:t>
      </w:r>
      <w:r w:rsidR="00681440">
        <w:t>Loksa linna 2016</w:t>
      </w:r>
      <w:r w:rsidR="009A3835">
        <w:t xml:space="preserve"> ja 2017</w:t>
      </w:r>
      <w:r w:rsidR="00B11681" w:rsidRPr="0026009F">
        <w:t xml:space="preserve"> aasta konsolideeritud raamatupidamise aastaaruande audiitorkontrolli läbiviimiseks</w:t>
      </w:r>
    </w:p>
    <w:p w:rsidR="00B11681" w:rsidRDefault="00B11681" w:rsidP="00B11681"/>
    <w:p w:rsidR="00B11681" w:rsidRDefault="00B11681" w:rsidP="00B11681"/>
    <w:p w:rsidR="00B11681" w:rsidRDefault="00B11681" w:rsidP="00B11681"/>
    <w:p w:rsidR="00B11681" w:rsidRPr="00AC1550" w:rsidRDefault="00B11681" w:rsidP="00B11681">
      <w:r w:rsidRPr="003C2585">
        <w:rPr>
          <w:b/>
        </w:rPr>
        <w:t>Seletuskiri Loksa Linnavolikogu otsuse eelnõu „Audiitori määramine“ juurde</w:t>
      </w:r>
    </w:p>
    <w:p w:rsidR="00B11681" w:rsidRDefault="00B11681" w:rsidP="00B11681">
      <w:pPr>
        <w:jc w:val="both"/>
        <w:outlineLvl w:val="0"/>
      </w:pPr>
    </w:p>
    <w:p w:rsidR="00B11681" w:rsidRPr="003C2585" w:rsidRDefault="00B11681" w:rsidP="00B11681">
      <w:pPr>
        <w:jc w:val="both"/>
      </w:pPr>
    </w:p>
    <w:p w:rsidR="00A655D1" w:rsidRDefault="006F3F00" w:rsidP="00B11681">
      <w:pPr>
        <w:pStyle w:val="NoSpacing"/>
        <w:jc w:val="both"/>
      </w:pPr>
      <w:r>
        <w:t>Loksa linna 2010</w:t>
      </w:r>
      <w:r w:rsidR="00562CC5">
        <w:t>.</w:t>
      </w:r>
      <w:r w:rsidR="00681440">
        <w:t>-201</w:t>
      </w:r>
      <w:r w:rsidR="00EC76A7">
        <w:t>5</w:t>
      </w:r>
      <w:r>
        <w:t>.</w:t>
      </w:r>
      <w:r w:rsidR="002D563C">
        <w:t xml:space="preserve"> </w:t>
      </w:r>
      <w:r>
        <w:t>aasta majandusaasta aruandeid</w:t>
      </w:r>
      <w:r w:rsidR="00B11681">
        <w:t xml:space="preserve"> auditeeris Osaühing Audiitorfirm</w:t>
      </w:r>
      <w:r w:rsidR="00EC76A7">
        <w:t xml:space="preserve">a </w:t>
      </w:r>
      <w:proofErr w:type="spellStart"/>
      <w:r w:rsidR="00EC76A7">
        <w:t>Klea</w:t>
      </w:r>
      <w:proofErr w:type="spellEnd"/>
      <w:r w:rsidR="00EC76A7">
        <w:t xml:space="preserve"> vandeaudiitor Kalle Lahe. </w:t>
      </w:r>
      <w:r w:rsidR="00A655D1">
        <w:t xml:space="preserve">OÜ Audiitorfirma </w:t>
      </w:r>
      <w:proofErr w:type="spellStart"/>
      <w:r w:rsidR="00A655D1">
        <w:t>Klea</w:t>
      </w:r>
      <w:proofErr w:type="spellEnd"/>
      <w:r w:rsidR="00A655D1">
        <w:t xml:space="preserve"> teatas 02.03.2017 audiitorteenuse kutsetegevuse lõpetamisest 16.02.2017 aastal.</w:t>
      </w:r>
    </w:p>
    <w:p w:rsidR="00A655D1" w:rsidRDefault="00A655D1" w:rsidP="00B11681">
      <w:pPr>
        <w:pStyle w:val="NoSpacing"/>
        <w:jc w:val="both"/>
      </w:pPr>
    </w:p>
    <w:p w:rsidR="00A655D1" w:rsidRDefault="00A655D1" w:rsidP="00A655D1">
      <w:pPr>
        <w:jc w:val="both"/>
      </w:pPr>
      <w:r>
        <w:t xml:space="preserve">Kohaliku omavalitsuse korralduse seaduse § 22 lg 1 p 1 kohaselt kuulub audiitori määramine volikogu ainupädevusse. </w:t>
      </w:r>
    </w:p>
    <w:p w:rsidR="00A655D1" w:rsidRDefault="00A655D1" w:rsidP="00B11681">
      <w:pPr>
        <w:pStyle w:val="NoSpacing"/>
        <w:jc w:val="both"/>
      </w:pPr>
    </w:p>
    <w:p w:rsidR="00B11681" w:rsidRPr="001C1DF7" w:rsidRDefault="008C1AE2" w:rsidP="00B11681">
      <w:pPr>
        <w:pStyle w:val="NoSpacing"/>
        <w:jc w:val="both"/>
      </w:pPr>
      <w:r>
        <w:t xml:space="preserve">Loksa linna </w:t>
      </w:r>
      <w:r w:rsidR="00681440">
        <w:t>2016</w:t>
      </w:r>
      <w:r w:rsidR="00EC76A7">
        <w:t xml:space="preserve"> ja 2017</w:t>
      </w:r>
      <w:r w:rsidR="00B11681" w:rsidRPr="0026009F">
        <w:t xml:space="preserve"> </w:t>
      </w:r>
      <w:r w:rsidR="00B11681" w:rsidRPr="001C1DF7">
        <w:t xml:space="preserve">aasta konsolideeritud raamatupidamise aastaaruande </w:t>
      </w:r>
      <w:r w:rsidR="001C1DF7">
        <w:t>audiitorkontrolli läbiviimiseks</w:t>
      </w:r>
      <w:r w:rsidR="00EC76A7" w:rsidRPr="00EC76A7">
        <w:t xml:space="preserve"> </w:t>
      </w:r>
      <w:r>
        <w:t xml:space="preserve">on 2017 aastal teinud pakkumise </w:t>
      </w:r>
      <w:proofErr w:type="spellStart"/>
      <w:r w:rsidR="00EC76A7">
        <w:t>Assertum</w:t>
      </w:r>
      <w:proofErr w:type="spellEnd"/>
      <w:r w:rsidR="00EC76A7">
        <w:t xml:space="preserve"> Audit OÜ</w:t>
      </w:r>
      <w:r w:rsidR="001C1DF7">
        <w:t xml:space="preserve"> – auditi </w:t>
      </w:r>
      <w:r w:rsidR="00FE695D">
        <w:t xml:space="preserve">tasu </w:t>
      </w:r>
      <w:r>
        <w:t xml:space="preserve">ühe aasta eest on </w:t>
      </w:r>
      <w:r w:rsidR="00EC76A7">
        <w:rPr>
          <w:snapToGrid w:val="0"/>
        </w:rPr>
        <w:t>2616</w:t>
      </w:r>
      <w:r w:rsidR="001C1DF7" w:rsidRPr="001C1DF7">
        <w:rPr>
          <w:snapToGrid w:val="0"/>
        </w:rPr>
        <w:t xml:space="preserve"> €</w:t>
      </w:r>
      <w:r w:rsidR="00FE695D">
        <w:rPr>
          <w:snapToGrid w:val="0"/>
        </w:rPr>
        <w:t xml:space="preserve"> </w:t>
      </w:r>
      <w:r w:rsidR="001C1DF7" w:rsidRPr="001C1DF7">
        <w:rPr>
          <w:snapToGrid w:val="0"/>
        </w:rPr>
        <w:t>, millele lisandub käibemaks vastavalt Eesti vabariigi õigusaktidega kehtestatud määrale.</w:t>
      </w:r>
    </w:p>
    <w:p w:rsidR="00B11681" w:rsidRDefault="00B11681" w:rsidP="00B11681">
      <w:pPr>
        <w:jc w:val="both"/>
      </w:pPr>
    </w:p>
    <w:p w:rsidR="00B11681" w:rsidRDefault="00B11681" w:rsidP="00B11681">
      <w:pPr>
        <w:jc w:val="both"/>
      </w:pPr>
      <w:r>
        <w:t xml:space="preserve">Linnavalitsus teeb </w:t>
      </w:r>
      <w:r w:rsidR="008C1AE2">
        <w:t xml:space="preserve">volikogule </w:t>
      </w:r>
      <w:r>
        <w:t>ettepaneku</w:t>
      </w:r>
      <w:r w:rsidR="008C1AE2">
        <w:t xml:space="preserve"> määrata</w:t>
      </w:r>
      <w:r>
        <w:t xml:space="preserve"> </w:t>
      </w:r>
      <w:r w:rsidR="008C1AE2">
        <w:t xml:space="preserve">Loksa linna </w:t>
      </w:r>
      <w:r w:rsidR="008C1AE2" w:rsidRPr="001105BB">
        <w:t>201</w:t>
      </w:r>
      <w:r w:rsidR="008C1AE2">
        <w:t>6</w:t>
      </w:r>
      <w:r w:rsidR="008C1AE2" w:rsidRPr="001105BB">
        <w:t>. aasta majandusaasta aruannet</w:t>
      </w:r>
      <w:r w:rsidR="008C1AE2">
        <w:t xml:space="preserve"> auditeerima </w:t>
      </w:r>
      <w:r w:rsidR="000C5E9B">
        <w:t>Audiitorfirma</w:t>
      </w:r>
      <w:r w:rsidR="008C1AE2" w:rsidRPr="008C1AE2">
        <w:t xml:space="preserve"> </w:t>
      </w:r>
      <w:proofErr w:type="spellStart"/>
      <w:r w:rsidR="008C1AE2">
        <w:t>Assertum</w:t>
      </w:r>
      <w:proofErr w:type="spellEnd"/>
      <w:r w:rsidR="008C1AE2">
        <w:t xml:space="preserve"> Audit OÜ</w:t>
      </w:r>
      <w:r>
        <w:t>.</w:t>
      </w:r>
    </w:p>
    <w:p w:rsidR="00B11681" w:rsidRDefault="00B11681" w:rsidP="00B116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11681" w:rsidRDefault="00B11681" w:rsidP="00B116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11681" w:rsidRDefault="00B11681" w:rsidP="00B116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11681" w:rsidRDefault="00B11681" w:rsidP="00B116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11681" w:rsidRDefault="00B11681" w:rsidP="00B116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11681" w:rsidRPr="003C2585" w:rsidRDefault="00B11681" w:rsidP="00B1168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linnasekretär</w:t>
      </w:r>
      <w:r w:rsidR="009A3835">
        <w:rPr>
          <w:rFonts w:ascii="Times New Roman" w:hAnsi="Times New Roman" w:cs="Times New Roman"/>
          <w:sz w:val="24"/>
          <w:szCs w:val="24"/>
        </w:rPr>
        <w:t>i asendaja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835">
        <w:rPr>
          <w:rFonts w:ascii="Times New Roman" w:hAnsi="Times New Roman" w:cs="Times New Roman"/>
          <w:sz w:val="24"/>
          <w:szCs w:val="24"/>
        </w:rPr>
        <w:t>Airi Öösalu</w:t>
      </w:r>
    </w:p>
    <w:p w:rsidR="00B11681" w:rsidRDefault="00B11681" w:rsidP="00B11681">
      <w:pPr>
        <w:jc w:val="both"/>
      </w:pPr>
      <w:r>
        <w:t>(</w:t>
      </w:r>
      <w:proofErr w:type="spellStart"/>
      <w:r w:rsidR="00C41C0D">
        <w:t>airi.oosalu</w:t>
      </w:r>
      <w:r>
        <w:t>@loksa.ee</w:t>
      </w:r>
      <w:proofErr w:type="spellEnd"/>
      <w:r>
        <w:t>; 603 1253)</w:t>
      </w:r>
    </w:p>
    <w:p w:rsidR="00B11681" w:rsidRPr="00122D30" w:rsidRDefault="00B11681" w:rsidP="00B11681">
      <w:pPr>
        <w:jc w:val="right"/>
      </w:pPr>
      <w:r>
        <w:br w:type="page"/>
      </w:r>
      <w:r w:rsidRPr="00122D30">
        <w:lastRenderedPageBreak/>
        <w:t xml:space="preserve">EELNÕU </w:t>
      </w:r>
    </w:p>
    <w:p w:rsidR="00B11681" w:rsidRPr="00122D30" w:rsidRDefault="00B11681" w:rsidP="00B11681">
      <w:pPr>
        <w:jc w:val="right"/>
      </w:pPr>
      <w:r w:rsidRPr="00122D30">
        <w:t>Esitaja: Loksa Linnavalitsus</w:t>
      </w:r>
    </w:p>
    <w:p w:rsidR="00B11681" w:rsidRPr="00122D30" w:rsidRDefault="00134C84" w:rsidP="00B11681">
      <w:pPr>
        <w:jc w:val="right"/>
      </w:pPr>
      <w:r>
        <w:t>.11.2016</w:t>
      </w:r>
      <w:r w:rsidR="00B11681" w:rsidRPr="00122D30">
        <w:t xml:space="preserve"> nr 1-9/</w:t>
      </w:r>
    </w:p>
    <w:p w:rsidR="0074710A" w:rsidRDefault="0074710A" w:rsidP="00B11681">
      <w:pPr>
        <w:jc w:val="center"/>
      </w:pPr>
      <w:r>
        <w:object w:dxaOrig="4833" w:dyaOrig="5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05pt;height:81.6pt" o:ole="">
            <v:imagedata r:id="rId5" o:title=""/>
          </v:shape>
          <o:OLEObject Type="Embed" ProgID="CorelDraw.Graphic.7" ShapeID="_x0000_i1025" DrawAspect="Content" ObjectID="_1550568429" r:id="rId6"/>
        </w:object>
      </w:r>
    </w:p>
    <w:p w:rsidR="0074710A" w:rsidRDefault="0074710A" w:rsidP="00B11681">
      <w:pPr>
        <w:jc w:val="center"/>
        <w:rPr>
          <w:sz w:val="28"/>
        </w:rPr>
      </w:pPr>
    </w:p>
    <w:p w:rsidR="00B11681" w:rsidRPr="00314D5D" w:rsidRDefault="00B11681" w:rsidP="00B11681">
      <w:pPr>
        <w:jc w:val="center"/>
        <w:rPr>
          <w:sz w:val="28"/>
        </w:rPr>
      </w:pPr>
      <w:r w:rsidRPr="00314D5D">
        <w:rPr>
          <w:sz w:val="28"/>
        </w:rPr>
        <w:t>LOKSA LINNAVOLIKOGU</w:t>
      </w:r>
    </w:p>
    <w:p w:rsidR="00B11681" w:rsidRPr="00122D30" w:rsidRDefault="00B11681" w:rsidP="00B11681">
      <w:pPr>
        <w:jc w:val="center"/>
        <w:rPr>
          <w:b/>
          <w:sz w:val="28"/>
        </w:rPr>
      </w:pPr>
    </w:p>
    <w:p w:rsidR="00B11681" w:rsidRPr="00122D30" w:rsidRDefault="00B11681" w:rsidP="00B11681">
      <w:pPr>
        <w:jc w:val="center"/>
        <w:rPr>
          <w:b/>
          <w:sz w:val="28"/>
        </w:rPr>
      </w:pPr>
      <w:r>
        <w:rPr>
          <w:b/>
          <w:sz w:val="28"/>
        </w:rPr>
        <w:t>O T S U S</w:t>
      </w:r>
    </w:p>
    <w:p w:rsidR="00B11681" w:rsidRPr="00122D30" w:rsidRDefault="00B11681" w:rsidP="00B11681"/>
    <w:p w:rsidR="00B11681" w:rsidRPr="00314D5D" w:rsidRDefault="00B11681" w:rsidP="00B11681">
      <w:r>
        <w:t>Loksa linn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C0D">
        <w:tab/>
        <w:t>märts</w:t>
      </w:r>
      <w:r w:rsidR="00396C90">
        <w:t xml:space="preserve"> 201</w:t>
      </w:r>
      <w:r w:rsidR="00C41C0D">
        <w:t>7</w:t>
      </w:r>
      <w:r w:rsidRPr="00314D5D">
        <w:t xml:space="preserve"> nr ....</w:t>
      </w:r>
    </w:p>
    <w:p w:rsidR="00B11681" w:rsidRPr="00122D30" w:rsidRDefault="00B11681" w:rsidP="00B11681">
      <w:pPr>
        <w:jc w:val="both"/>
        <w:outlineLvl w:val="0"/>
        <w:rPr>
          <w:b/>
          <w:bCs/>
          <w:kern w:val="36"/>
        </w:rPr>
      </w:pPr>
    </w:p>
    <w:p w:rsidR="00B11681" w:rsidRDefault="00B11681" w:rsidP="00B11681">
      <w:pPr>
        <w:jc w:val="both"/>
        <w:rPr>
          <w:b/>
        </w:rPr>
      </w:pPr>
      <w:r>
        <w:rPr>
          <w:b/>
        </w:rPr>
        <w:t>Audiitori määramine</w:t>
      </w:r>
    </w:p>
    <w:p w:rsidR="00B11681" w:rsidRDefault="00B11681" w:rsidP="00B11681">
      <w:pPr>
        <w:jc w:val="both"/>
        <w:rPr>
          <w:b/>
        </w:rPr>
      </w:pPr>
    </w:p>
    <w:p w:rsidR="00B11681" w:rsidRDefault="00B11681" w:rsidP="00B11681">
      <w:pPr>
        <w:jc w:val="both"/>
      </w:pPr>
      <w:r>
        <w:t>Võttes aluseks kohaliku omavalitsuse korralduse seaduse § 22 lg 1 p 1</w:t>
      </w:r>
      <w:r w:rsidR="00F4569D">
        <w:t xml:space="preserve">, </w:t>
      </w:r>
      <w:r w:rsidR="00F4569D" w:rsidRPr="0026009F">
        <w:t>Osaühing</w:t>
      </w:r>
      <w:r w:rsidR="00F4569D">
        <w:t>u</w:t>
      </w:r>
      <w:r w:rsidR="00F4569D" w:rsidRPr="0026009F">
        <w:t xml:space="preserve"> Audiitorfirma </w:t>
      </w:r>
      <w:proofErr w:type="spellStart"/>
      <w:r w:rsidR="00F4569D" w:rsidRPr="0026009F">
        <w:t>Klea</w:t>
      </w:r>
      <w:proofErr w:type="spellEnd"/>
      <w:r w:rsidR="00F4569D" w:rsidRPr="0026009F">
        <w:t xml:space="preserve"> vandeaudiitor Kalle </w:t>
      </w:r>
      <w:r w:rsidR="00F4569D">
        <w:t xml:space="preserve">Lahe </w:t>
      </w:r>
      <w:r w:rsidR="00FE695D">
        <w:t>02.03.2017</w:t>
      </w:r>
      <w:r w:rsidR="00F4569D">
        <w:t xml:space="preserve"> </w:t>
      </w:r>
      <w:r w:rsidR="00FE695D">
        <w:t>teade audiitorteenuse kutsetegevuse lõpetamisest</w:t>
      </w:r>
      <w:r w:rsidR="00F4569D" w:rsidRPr="0026009F">
        <w:t xml:space="preserve"> </w:t>
      </w:r>
      <w:r w:rsidR="00FE695D">
        <w:t xml:space="preserve">ja </w:t>
      </w:r>
      <w:proofErr w:type="spellStart"/>
      <w:r w:rsidR="00FE695D">
        <w:t>Assertum</w:t>
      </w:r>
      <w:proofErr w:type="spellEnd"/>
      <w:r w:rsidR="00FE695D">
        <w:t xml:space="preserve"> Audit OÜ </w:t>
      </w:r>
      <w:r w:rsidR="008C1AE2">
        <w:t xml:space="preserve">06.03.2017 pakkumine, </w:t>
      </w:r>
      <w:r w:rsidR="00F4569D">
        <w:t>Loksa linna 2016</w:t>
      </w:r>
      <w:r w:rsidR="00F4569D" w:rsidRPr="0026009F">
        <w:t>. aasta konsolideeritud raamatupidamise aastaaruande audiitorkontrolli läbiviimiseks</w:t>
      </w:r>
      <w:r>
        <w:t xml:space="preserve"> ja Loksa Linnavalitsuse ettepaneku, Loksa Linnavolikogu</w:t>
      </w:r>
    </w:p>
    <w:p w:rsidR="00B11681" w:rsidRDefault="00B11681" w:rsidP="00B11681">
      <w:pPr>
        <w:jc w:val="both"/>
      </w:pPr>
    </w:p>
    <w:p w:rsidR="00B11681" w:rsidRDefault="00B11681" w:rsidP="00B11681">
      <w:pPr>
        <w:jc w:val="both"/>
        <w:rPr>
          <w:b/>
        </w:rPr>
      </w:pPr>
      <w:r>
        <w:rPr>
          <w:b/>
        </w:rPr>
        <w:t>o t s u s t a b :</w:t>
      </w:r>
    </w:p>
    <w:p w:rsidR="00B11681" w:rsidRDefault="00B11681" w:rsidP="00B11681">
      <w:pPr>
        <w:jc w:val="both"/>
      </w:pPr>
    </w:p>
    <w:p w:rsidR="00B11681" w:rsidRDefault="00B11681" w:rsidP="00B11681">
      <w:pPr>
        <w:numPr>
          <w:ilvl w:val="0"/>
          <w:numId w:val="1"/>
        </w:numPr>
        <w:jc w:val="both"/>
      </w:pPr>
      <w:r>
        <w:t>Määrata Loksa linna 201</w:t>
      </w:r>
      <w:r w:rsidR="00396C90">
        <w:t>6</w:t>
      </w:r>
      <w:r w:rsidRPr="00736B83">
        <w:t>. aasta majandusaasta aruannet auditeerima</w:t>
      </w:r>
      <w:r>
        <w:t xml:space="preserve"> </w:t>
      </w:r>
      <w:r w:rsidR="008C1AE2">
        <w:t xml:space="preserve">Audiitorfirma </w:t>
      </w:r>
      <w:proofErr w:type="spellStart"/>
      <w:r w:rsidR="008C1AE2">
        <w:t>Assertum</w:t>
      </w:r>
      <w:proofErr w:type="spellEnd"/>
      <w:r w:rsidR="008C1AE2">
        <w:t xml:space="preserve"> Audit OÜ </w:t>
      </w:r>
      <w:r>
        <w:t>(registrikood: 10</w:t>
      </w:r>
      <w:r w:rsidR="008C1AE2">
        <w:t>990446)</w:t>
      </w:r>
      <w:r>
        <w:t>.</w:t>
      </w:r>
    </w:p>
    <w:p w:rsidR="00B11681" w:rsidRDefault="00B11681" w:rsidP="00B11681">
      <w:pPr>
        <w:ind w:left="360"/>
        <w:jc w:val="both"/>
      </w:pPr>
    </w:p>
    <w:p w:rsidR="008C1AE2" w:rsidRDefault="00FE695D" w:rsidP="008C1AE2">
      <w:pPr>
        <w:numPr>
          <w:ilvl w:val="0"/>
          <w:numId w:val="1"/>
        </w:numPr>
        <w:jc w:val="both"/>
      </w:pPr>
      <w:r>
        <w:t xml:space="preserve">Tunnistada </w:t>
      </w:r>
      <w:r w:rsidR="008C1AE2">
        <w:t>kehtetuks Loksa Linnavolikogu 17.november 2016 otsus nr 39 “Audiitori määramine“.</w:t>
      </w:r>
    </w:p>
    <w:p w:rsidR="008C1AE2" w:rsidRDefault="008C1AE2" w:rsidP="008C1AE2">
      <w:pPr>
        <w:pStyle w:val="ListParagraph"/>
      </w:pPr>
    </w:p>
    <w:p w:rsidR="00B11681" w:rsidRDefault="00B11681" w:rsidP="008C1AE2">
      <w:pPr>
        <w:numPr>
          <w:ilvl w:val="0"/>
          <w:numId w:val="1"/>
        </w:numPr>
        <w:jc w:val="both"/>
      </w:pPr>
      <w:r>
        <w:t>Otsus jõustub teatavakstegemisel.</w:t>
      </w:r>
    </w:p>
    <w:p w:rsidR="00B11681" w:rsidRDefault="00B11681" w:rsidP="00B11681">
      <w:pPr>
        <w:jc w:val="both"/>
      </w:pPr>
    </w:p>
    <w:p w:rsidR="00B11681" w:rsidRDefault="00B11681" w:rsidP="00B11681">
      <w:pPr>
        <w:numPr>
          <w:ilvl w:val="0"/>
          <w:numId w:val="1"/>
        </w:numPr>
        <w:jc w:val="both"/>
      </w:pPr>
      <w:r>
        <w:t>Loksa Linnakantseleil teha otsus teatavaks punktis 1 nimetatud isikule</w:t>
      </w:r>
      <w:r w:rsidR="000C5E9B">
        <w:t>, linnavalitsuse raamatupidajatele</w:t>
      </w:r>
      <w:r>
        <w:t xml:space="preserve"> ning avalikustada Loksa linna põhimääruse § 9 lõikes 1 sätestatud korras.</w:t>
      </w:r>
    </w:p>
    <w:p w:rsidR="00B11681" w:rsidRDefault="00B11681" w:rsidP="00B11681">
      <w:pPr>
        <w:jc w:val="both"/>
      </w:pPr>
    </w:p>
    <w:p w:rsidR="00B11681" w:rsidRDefault="00B11681" w:rsidP="00B11681">
      <w:pPr>
        <w:numPr>
          <w:ilvl w:val="0"/>
          <w:numId w:val="1"/>
        </w:numPr>
        <w:jc w:val="both"/>
      </w:pPr>
      <w:r>
        <w:t>Otsust on võimalik vaidlustada Tallinna Halduskohtus (Pärnu mnt 7, Tallinn 15082) 30 päeva jooksul arvates teatavakstegemisest.</w:t>
      </w:r>
    </w:p>
    <w:p w:rsidR="00B11681" w:rsidRDefault="00B11681" w:rsidP="00B11681">
      <w:pPr>
        <w:jc w:val="both"/>
      </w:pPr>
    </w:p>
    <w:p w:rsidR="00B11681" w:rsidRDefault="00B11681" w:rsidP="00B11681">
      <w:pPr>
        <w:jc w:val="both"/>
      </w:pPr>
    </w:p>
    <w:p w:rsidR="00C41C0D" w:rsidRDefault="00C41C0D" w:rsidP="00B11681">
      <w:pPr>
        <w:jc w:val="both"/>
        <w:rPr>
          <w:i/>
        </w:rPr>
      </w:pPr>
    </w:p>
    <w:p w:rsidR="00B11681" w:rsidRPr="0074710A" w:rsidRDefault="0074710A" w:rsidP="00B11681">
      <w:pPr>
        <w:jc w:val="both"/>
        <w:rPr>
          <w:i/>
        </w:rPr>
      </w:pPr>
      <w:r w:rsidRPr="0074710A">
        <w:rPr>
          <w:i/>
        </w:rPr>
        <w:t>/allkirjastatud digitaalselt/</w:t>
      </w:r>
    </w:p>
    <w:p w:rsidR="00B11681" w:rsidRDefault="00B11681" w:rsidP="00B11681">
      <w:pPr>
        <w:jc w:val="both"/>
      </w:pPr>
    </w:p>
    <w:p w:rsidR="00B11681" w:rsidRDefault="00B11681" w:rsidP="00B11681">
      <w:pPr>
        <w:jc w:val="both"/>
      </w:pPr>
    </w:p>
    <w:p w:rsidR="00B11681" w:rsidRDefault="00B11681" w:rsidP="00B11681">
      <w:pPr>
        <w:jc w:val="both"/>
      </w:pPr>
      <w:r>
        <w:t>Rein Heina</w:t>
      </w:r>
    </w:p>
    <w:p w:rsidR="00FB4A98" w:rsidRDefault="00B11681" w:rsidP="000C5E9B">
      <w:pPr>
        <w:jc w:val="both"/>
      </w:pPr>
      <w:r>
        <w:t>volikogu esimees</w:t>
      </w:r>
    </w:p>
    <w:sectPr w:rsidR="00FB4A98" w:rsidSect="00AB3627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D91"/>
    <w:multiLevelType w:val="hybridMultilevel"/>
    <w:tmpl w:val="C68A483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7B51"/>
    <w:multiLevelType w:val="multilevel"/>
    <w:tmpl w:val="013EDEDC"/>
    <w:lvl w:ilvl="0">
      <w:start w:val="1"/>
      <w:numFmt w:val="decimal"/>
      <w:pStyle w:val="Loe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9CB5321"/>
    <w:multiLevelType w:val="hybridMultilevel"/>
    <w:tmpl w:val="D66C8BE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11681"/>
    <w:rsid w:val="00021258"/>
    <w:rsid w:val="000A1ED1"/>
    <w:rsid w:val="000B1F89"/>
    <w:rsid w:val="000C5E9B"/>
    <w:rsid w:val="000D4151"/>
    <w:rsid w:val="00134C84"/>
    <w:rsid w:val="00160550"/>
    <w:rsid w:val="0018010B"/>
    <w:rsid w:val="00193239"/>
    <w:rsid w:val="001C1DF7"/>
    <w:rsid w:val="00237818"/>
    <w:rsid w:val="0026009F"/>
    <w:rsid w:val="002D563C"/>
    <w:rsid w:val="002F6990"/>
    <w:rsid w:val="00396C90"/>
    <w:rsid w:val="003B7A8C"/>
    <w:rsid w:val="004205EC"/>
    <w:rsid w:val="004333B0"/>
    <w:rsid w:val="0043711E"/>
    <w:rsid w:val="00547E66"/>
    <w:rsid w:val="00562CC5"/>
    <w:rsid w:val="005B108A"/>
    <w:rsid w:val="005C59E0"/>
    <w:rsid w:val="005E02BD"/>
    <w:rsid w:val="00681440"/>
    <w:rsid w:val="006A68AC"/>
    <w:rsid w:val="006F2D12"/>
    <w:rsid w:val="006F3F00"/>
    <w:rsid w:val="0074710A"/>
    <w:rsid w:val="00764EC5"/>
    <w:rsid w:val="008C1AE2"/>
    <w:rsid w:val="009A3835"/>
    <w:rsid w:val="009B26DB"/>
    <w:rsid w:val="009B36CF"/>
    <w:rsid w:val="009D0346"/>
    <w:rsid w:val="00A655D1"/>
    <w:rsid w:val="00AB3452"/>
    <w:rsid w:val="00AB3627"/>
    <w:rsid w:val="00B078D4"/>
    <w:rsid w:val="00B11681"/>
    <w:rsid w:val="00B423E3"/>
    <w:rsid w:val="00C41C0D"/>
    <w:rsid w:val="00D07651"/>
    <w:rsid w:val="00D37AD6"/>
    <w:rsid w:val="00DA76ED"/>
    <w:rsid w:val="00E4698E"/>
    <w:rsid w:val="00EA48B2"/>
    <w:rsid w:val="00EB29EC"/>
    <w:rsid w:val="00EC76A7"/>
    <w:rsid w:val="00EF5250"/>
    <w:rsid w:val="00F4569D"/>
    <w:rsid w:val="00FB4A98"/>
    <w:rsid w:val="00FE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81"/>
    <w:rPr>
      <w:rFonts w:eastAsia="Times New Roman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et">
    <w:name w:val="Loet"/>
    <w:basedOn w:val="BodyText"/>
    <w:rsid w:val="00B11681"/>
    <w:pPr>
      <w:numPr>
        <w:numId w:val="2"/>
      </w:numPr>
      <w:tabs>
        <w:tab w:val="left" w:pos="6521"/>
      </w:tabs>
      <w:spacing w:before="120" w:after="0"/>
      <w:jc w:val="both"/>
    </w:pPr>
    <w:rPr>
      <w:szCs w:val="20"/>
      <w:lang w:eastAsia="en-US"/>
    </w:rPr>
  </w:style>
  <w:style w:type="paragraph" w:customStyle="1" w:styleId="Body">
    <w:name w:val="Body"/>
    <w:basedOn w:val="BodyText"/>
    <w:rsid w:val="00B11681"/>
    <w:pPr>
      <w:numPr>
        <w:ilvl w:val="1"/>
        <w:numId w:val="2"/>
      </w:numPr>
      <w:tabs>
        <w:tab w:val="left" w:pos="6521"/>
      </w:tabs>
      <w:spacing w:after="0"/>
      <w:jc w:val="both"/>
    </w:pPr>
    <w:rPr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1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0"/>
      <w:szCs w:val="1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681"/>
    <w:rPr>
      <w:rFonts w:ascii="Verdana" w:eastAsia="Times New Roman" w:hAnsi="Verdana" w:cs="Courier New"/>
      <w:color w:val="000000"/>
      <w:sz w:val="10"/>
      <w:szCs w:val="10"/>
      <w:lang w:eastAsia="et-EE"/>
    </w:rPr>
  </w:style>
  <w:style w:type="paragraph" w:styleId="NoSpacing">
    <w:name w:val="No Spacing"/>
    <w:uiPriority w:val="1"/>
    <w:qFormat/>
    <w:rsid w:val="00B11681"/>
    <w:rPr>
      <w:rFonts w:eastAsia="Times New Roman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B1168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116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681"/>
    <w:rPr>
      <w:rFonts w:eastAsia="Times New Roman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cp:lastPrinted>2017-03-09T10:39:00Z</cp:lastPrinted>
  <dcterms:created xsi:type="dcterms:W3CDTF">2017-03-09T10:40:00Z</dcterms:created>
  <dcterms:modified xsi:type="dcterms:W3CDTF">2017-03-09T10:40:00Z</dcterms:modified>
</cp:coreProperties>
</file>