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F9" w:rsidRPr="001F40D9" w:rsidRDefault="00C31EF9" w:rsidP="00C31EF9">
      <w:pPr>
        <w:pStyle w:val="Vahedeta"/>
        <w:jc w:val="both"/>
        <w:rPr>
          <w:rFonts w:ascii="Times New Roman" w:hAnsi="Times New Roman"/>
          <w:sz w:val="24"/>
          <w:szCs w:val="24"/>
          <w:lang w:val="fi-FI"/>
        </w:rPr>
      </w:pPr>
      <w:r w:rsidRPr="001F40D9">
        <w:rPr>
          <w:rFonts w:ascii="Times New Roman" w:hAnsi="Times New Roman"/>
          <w:sz w:val="24"/>
          <w:szCs w:val="24"/>
          <w:lang w:val="fi-FI"/>
        </w:rPr>
        <w:t xml:space="preserve">Loksa </w:t>
      </w:r>
      <w:proofErr w:type="spellStart"/>
      <w:r w:rsidRPr="001F40D9">
        <w:rPr>
          <w:rFonts w:ascii="Times New Roman" w:hAnsi="Times New Roman"/>
          <w:sz w:val="24"/>
          <w:szCs w:val="24"/>
          <w:lang w:val="fi-FI"/>
        </w:rPr>
        <w:t>Linnavolikogu</w:t>
      </w:r>
      <w:proofErr w:type="spellEnd"/>
      <w:r w:rsidRPr="001F40D9">
        <w:rPr>
          <w:rFonts w:ascii="Times New Roman" w:hAnsi="Times New Roman"/>
          <w:sz w:val="24"/>
          <w:szCs w:val="24"/>
          <w:lang w:val="fi-FI"/>
        </w:rPr>
        <w:tab/>
      </w:r>
      <w:r w:rsidRPr="001F40D9">
        <w:rPr>
          <w:rFonts w:ascii="Times New Roman" w:hAnsi="Times New Roman"/>
          <w:sz w:val="24"/>
          <w:szCs w:val="24"/>
          <w:lang w:val="fi-FI"/>
        </w:rPr>
        <w:tab/>
      </w:r>
      <w:r w:rsidRPr="001F40D9">
        <w:rPr>
          <w:rFonts w:ascii="Times New Roman" w:hAnsi="Times New Roman"/>
          <w:sz w:val="24"/>
          <w:szCs w:val="24"/>
          <w:lang w:val="fi-FI"/>
        </w:rPr>
        <w:tab/>
      </w:r>
      <w:r w:rsidRPr="001F40D9">
        <w:rPr>
          <w:rFonts w:ascii="Times New Roman" w:hAnsi="Times New Roman"/>
          <w:sz w:val="24"/>
          <w:szCs w:val="24"/>
          <w:lang w:val="fi-FI"/>
        </w:rPr>
        <w:tab/>
      </w:r>
      <w:r w:rsidRPr="001F40D9">
        <w:rPr>
          <w:rFonts w:ascii="Times New Roman" w:hAnsi="Times New Roman"/>
          <w:sz w:val="24"/>
          <w:szCs w:val="24"/>
          <w:lang w:val="fi-FI"/>
        </w:rPr>
        <w:tab/>
      </w:r>
      <w:r w:rsidRPr="001F40D9">
        <w:rPr>
          <w:rFonts w:ascii="Times New Roman" w:hAnsi="Times New Roman"/>
          <w:sz w:val="24"/>
          <w:szCs w:val="24"/>
          <w:lang w:val="fi-FI"/>
        </w:rPr>
        <w:tab/>
      </w:r>
      <w:r w:rsidRPr="001F40D9">
        <w:rPr>
          <w:rFonts w:ascii="Times New Roman" w:hAnsi="Times New Roman"/>
          <w:sz w:val="24"/>
          <w:szCs w:val="24"/>
          <w:lang w:val="fi-FI"/>
        </w:rPr>
        <w:tab/>
      </w:r>
      <w:r w:rsidR="000B24CB">
        <w:rPr>
          <w:rFonts w:ascii="Times New Roman" w:hAnsi="Times New Roman"/>
          <w:sz w:val="24"/>
          <w:szCs w:val="24"/>
          <w:lang w:val="fi-FI"/>
        </w:rPr>
        <w:t>06</w:t>
      </w:r>
      <w:r w:rsidR="000F4B8C">
        <w:rPr>
          <w:rFonts w:ascii="Times New Roman" w:hAnsi="Times New Roman"/>
          <w:sz w:val="24"/>
          <w:szCs w:val="24"/>
          <w:lang w:val="fi-FI"/>
        </w:rPr>
        <w:t>.04.</w:t>
      </w:r>
      <w:proofErr w:type="gramStart"/>
      <w:r w:rsidRPr="001F40D9">
        <w:rPr>
          <w:rFonts w:ascii="Times New Roman" w:hAnsi="Times New Roman"/>
          <w:sz w:val="24"/>
          <w:szCs w:val="24"/>
          <w:lang w:val="fi-FI"/>
        </w:rPr>
        <w:t>201</w:t>
      </w:r>
      <w:r w:rsidR="006E2833">
        <w:rPr>
          <w:rFonts w:ascii="Times New Roman" w:hAnsi="Times New Roman"/>
          <w:sz w:val="24"/>
          <w:szCs w:val="24"/>
          <w:lang w:val="fi-FI"/>
        </w:rPr>
        <w:t>7</w:t>
      </w:r>
      <w:r w:rsidRPr="001F40D9">
        <w:rPr>
          <w:rFonts w:ascii="Times New Roman" w:hAnsi="Times New Roman"/>
          <w:sz w:val="24"/>
          <w:szCs w:val="24"/>
          <w:lang w:val="fi-FI"/>
        </w:rPr>
        <w:t xml:space="preserve">  </w:t>
      </w:r>
      <w:proofErr w:type="spellStart"/>
      <w:r w:rsidRPr="001F40D9">
        <w:rPr>
          <w:rFonts w:ascii="Times New Roman" w:hAnsi="Times New Roman"/>
          <w:sz w:val="24"/>
          <w:szCs w:val="24"/>
          <w:lang w:val="fi-FI"/>
        </w:rPr>
        <w:t>nr</w:t>
      </w:r>
      <w:proofErr w:type="spellEnd"/>
      <w:proofErr w:type="gramEnd"/>
      <w:r w:rsidRPr="001F40D9">
        <w:rPr>
          <w:rFonts w:ascii="Times New Roman" w:hAnsi="Times New Roman"/>
          <w:sz w:val="24"/>
          <w:szCs w:val="24"/>
          <w:lang w:val="fi-FI"/>
        </w:rPr>
        <w:t xml:space="preserve"> 1-9/</w:t>
      </w:r>
    </w:p>
    <w:p w:rsidR="00C31EF9" w:rsidRPr="001F40D9" w:rsidRDefault="00C31EF9" w:rsidP="00C31EF9">
      <w:pPr>
        <w:pStyle w:val="Vahedeta"/>
        <w:jc w:val="both"/>
        <w:rPr>
          <w:rFonts w:ascii="Times New Roman" w:hAnsi="Times New Roman"/>
          <w:b/>
          <w:sz w:val="24"/>
          <w:szCs w:val="24"/>
          <w:lang w:val="fi-FI"/>
        </w:rPr>
      </w:pPr>
    </w:p>
    <w:p w:rsidR="00C31EF9" w:rsidRPr="001F40D9" w:rsidRDefault="00C31EF9" w:rsidP="00C31EF9">
      <w:pPr>
        <w:pStyle w:val="Vahedeta"/>
        <w:jc w:val="both"/>
        <w:rPr>
          <w:rFonts w:ascii="Times New Roman" w:hAnsi="Times New Roman"/>
          <w:b/>
          <w:sz w:val="24"/>
          <w:szCs w:val="24"/>
          <w:lang w:val="fi-FI"/>
        </w:rPr>
      </w:pPr>
      <w:r w:rsidRPr="001F40D9">
        <w:rPr>
          <w:rFonts w:ascii="Times New Roman" w:hAnsi="Times New Roman"/>
          <w:b/>
          <w:sz w:val="24"/>
          <w:szCs w:val="24"/>
          <w:lang w:val="fi-FI"/>
        </w:rPr>
        <w:t>Otsuse eelnõu edastamine</w:t>
      </w:r>
    </w:p>
    <w:p w:rsidR="00C31EF9" w:rsidRPr="001F40D9" w:rsidRDefault="00C31EF9" w:rsidP="00C31EF9">
      <w:pPr>
        <w:pStyle w:val="Vahedeta"/>
        <w:jc w:val="both"/>
        <w:rPr>
          <w:rFonts w:ascii="Times New Roman" w:hAnsi="Times New Roman"/>
          <w:sz w:val="24"/>
          <w:szCs w:val="24"/>
          <w:lang w:val="fi-FI"/>
        </w:rPr>
      </w:pPr>
    </w:p>
    <w:p w:rsidR="00C31EF9" w:rsidRPr="001F40D9" w:rsidRDefault="00C31EF9" w:rsidP="00C31EF9">
      <w:pPr>
        <w:pStyle w:val="Default"/>
        <w:jc w:val="both"/>
        <w:rPr>
          <w:bCs/>
          <w:color w:val="auto"/>
        </w:rPr>
      </w:pPr>
      <w:r w:rsidRPr="001F40D9">
        <w:rPr>
          <w:color w:val="auto"/>
          <w:lang w:val="fi-FI"/>
        </w:rPr>
        <w:t>Edastame Loksa Linnavolikogu otsuse eelnõu ”</w:t>
      </w:r>
      <w:r w:rsidRPr="001F40D9">
        <w:rPr>
          <w:bCs/>
          <w:color w:val="auto"/>
        </w:rPr>
        <w:t xml:space="preserve">Osaühing Loksa </w:t>
      </w:r>
      <w:r>
        <w:rPr>
          <w:bCs/>
          <w:color w:val="auto"/>
        </w:rPr>
        <w:t>Ujula</w:t>
      </w:r>
      <w:r w:rsidRPr="001F40D9">
        <w:rPr>
          <w:bCs/>
          <w:color w:val="auto"/>
        </w:rPr>
        <w:t xml:space="preserve"> </w:t>
      </w:r>
      <w:r>
        <w:rPr>
          <w:bCs/>
          <w:color w:val="auto"/>
        </w:rPr>
        <w:t xml:space="preserve">põhikirja muutmine ja </w:t>
      </w:r>
      <w:r w:rsidRPr="001F40D9">
        <w:rPr>
          <w:bCs/>
          <w:color w:val="auto"/>
        </w:rPr>
        <w:t>osakapitali suurendamine“.</w:t>
      </w:r>
    </w:p>
    <w:p w:rsidR="00C31EF9" w:rsidRPr="001F40D9" w:rsidRDefault="00C31EF9" w:rsidP="00C31EF9">
      <w:pPr>
        <w:pStyle w:val="Vahedeta"/>
        <w:jc w:val="both"/>
        <w:rPr>
          <w:rFonts w:ascii="Times New Roman" w:hAnsi="Times New Roman"/>
          <w:sz w:val="24"/>
          <w:szCs w:val="24"/>
          <w:lang w:val="fi-FI"/>
        </w:rPr>
      </w:pPr>
    </w:p>
    <w:p w:rsidR="00C31EF9" w:rsidRPr="001F40D9" w:rsidRDefault="00C31EF9" w:rsidP="00C31EF9">
      <w:pPr>
        <w:pStyle w:val="Vahedeta"/>
        <w:jc w:val="both"/>
        <w:rPr>
          <w:rFonts w:ascii="Times New Roman" w:hAnsi="Times New Roman"/>
          <w:sz w:val="24"/>
          <w:szCs w:val="24"/>
        </w:rPr>
      </w:pPr>
      <w:r w:rsidRPr="001F40D9">
        <w:rPr>
          <w:rFonts w:ascii="Times New Roman" w:hAnsi="Times New Roman"/>
          <w:sz w:val="24"/>
          <w:szCs w:val="24"/>
          <w:lang w:val="fi-FI"/>
        </w:rPr>
        <w:t>ALGATAJA:</w:t>
      </w:r>
      <w:r w:rsidRPr="001F40D9">
        <w:rPr>
          <w:rFonts w:ascii="Times New Roman" w:hAnsi="Times New Roman"/>
          <w:sz w:val="24"/>
          <w:szCs w:val="24"/>
          <w:lang w:val="fi-FI"/>
        </w:rPr>
        <w:tab/>
        <w:t xml:space="preserve">     </w:t>
      </w:r>
      <w:r w:rsidRPr="001F40D9">
        <w:rPr>
          <w:rFonts w:ascii="Times New Roman" w:hAnsi="Times New Roman"/>
          <w:sz w:val="24"/>
          <w:szCs w:val="24"/>
        </w:rPr>
        <w:t>Loksa Linnavalitsus</w:t>
      </w:r>
    </w:p>
    <w:p w:rsidR="00C31EF9" w:rsidRPr="001F40D9" w:rsidRDefault="00C31EF9" w:rsidP="00C31EF9">
      <w:pPr>
        <w:pStyle w:val="Vahedeta"/>
        <w:jc w:val="both"/>
        <w:rPr>
          <w:rFonts w:ascii="Times New Roman" w:hAnsi="Times New Roman"/>
          <w:sz w:val="24"/>
          <w:szCs w:val="24"/>
          <w:lang w:val="fi-FI"/>
        </w:rPr>
      </w:pPr>
      <w:r w:rsidRPr="001F40D9">
        <w:rPr>
          <w:rFonts w:ascii="Times New Roman" w:hAnsi="Times New Roman"/>
          <w:sz w:val="24"/>
          <w:szCs w:val="24"/>
          <w:lang w:val="fi-FI"/>
        </w:rPr>
        <w:t>TÜÜP:</w:t>
      </w:r>
      <w:r w:rsidRPr="001F40D9">
        <w:rPr>
          <w:rFonts w:ascii="Times New Roman" w:hAnsi="Times New Roman"/>
          <w:sz w:val="24"/>
          <w:szCs w:val="24"/>
          <w:lang w:val="fi-FI"/>
        </w:rPr>
        <w:tab/>
      </w:r>
      <w:r w:rsidRPr="001F40D9">
        <w:rPr>
          <w:rFonts w:ascii="Times New Roman" w:hAnsi="Times New Roman"/>
          <w:sz w:val="24"/>
          <w:szCs w:val="24"/>
          <w:lang w:val="fi-FI"/>
        </w:rPr>
        <w:tab/>
        <w:t xml:space="preserve">     otsus</w:t>
      </w:r>
    </w:p>
    <w:p w:rsidR="00C31EF9" w:rsidRDefault="00C31EF9" w:rsidP="00C31EF9">
      <w:pPr>
        <w:pStyle w:val="Vahedeta"/>
        <w:ind w:left="1701" w:hanging="1701"/>
        <w:jc w:val="both"/>
        <w:rPr>
          <w:rFonts w:ascii="Times New Roman" w:hAnsi="Times New Roman"/>
          <w:sz w:val="24"/>
          <w:szCs w:val="24"/>
        </w:rPr>
      </w:pPr>
      <w:r w:rsidRPr="001F40D9">
        <w:rPr>
          <w:rFonts w:ascii="Times New Roman" w:hAnsi="Times New Roman"/>
          <w:sz w:val="24"/>
          <w:szCs w:val="24"/>
          <w:lang w:val="fi-FI"/>
        </w:rPr>
        <w:t>ALUS:</w:t>
      </w:r>
      <w:r w:rsidRPr="001F40D9">
        <w:rPr>
          <w:rFonts w:ascii="Times New Roman" w:hAnsi="Times New Roman"/>
          <w:sz w:val="24"/>
          <w:szCs w:val="24"/>
          <w:lang w:val="fi-FI"/>
        </w:rPr>
        <w:tab/>
        <w:t xml:space="preserve">Kohaliku omavalitsuse korralduse seadus </w:t>
      </w:r>
      <w:r>
        <w:rPr>
          <w:rFonts w:ascii="Times New Roman" w:hAnsi="Times New Roman"/>
          <w:sz w:val="24"/>
          <w:szCs w:val="24"/>
          <w:lang w:val="fi-FI"/>
        </w:rPr>
        <w:t>§ 6 lg 2</w:t>
      </w:r>
      <w:r w:rsidRPr="001F40D9">
        <w:rPr>
          <w:rFonts w:ascii="Times New Roman" w:hAnsi="Times New Roman"/>
          <w:sz w:val="24"/>
          <w:szCs w:val="24"/>
          <w:lang w:val="fi-FI"/>
        </w:rPr>
        <w:t>;</w:t>
      </w:r>
      <w:r w:rsidRPr="001F40D9">
        <w:rPr>
          <w:rFonts w:ascii="Times New Roman" w:hAnsi="Times New Roman"/>
          <w:sz w:val="24"/>
          <w:szCs w:val="24"/>
        </w:rPr>
        <w:t xml:space="preserve"> </w:t>
      </w:r>
      <w:r>
        <w:rPr>
          <w:rFonts w:ascii="Times New Roman" w:hAnsi="Times New Roman"/>
          <w:sz w:val="24"/>
          <w:szCs w:val="24"/>
        </w:rPr>
        <w:t>§ 22 lg 1 p 24; § 35 lg 3</w:t>
      </w:r>
    </w:p>
    <w:p w:rsidR="00C31EF9" w:rsidRDefault="00C31EF9" w:rsidP="00C31EF9">
      <w:pPr>
        <w:pStyle w:val="Vahedeta"/>
        <w:ind w:left="1701"/>
        <w:jc w:val="both"/>
        <w:rPr>
          <w:rFonts w:ascii="Times New Roman" w:hAnsi="Times New Roman"/>
          <w:sz w:val="24"/>
          <w:szCs w:val="24"/>
        </w:rPr>
      </w:pPr>
      <w:r w:rsidRPr="001F40D9">
        <w:rPr>
          <w:rFonts w:ascii="Times New Roman" w:hAnsi="Times New Roman"/>
          <w:sz w:val="24"/>
          <w:szCs w:val="24"/>
        </w:rPr>
        <w:t xml:space="preserve">äriseadustik </w:t>
      </w:r>
      <w:r>
        <w:rPr>
          <w:rFonts w:ascii="Times New Roman" w:hAnsi="Times New Roman"/>
          <w:sz w:val="24"/>
          <w:szCs w:val="24"/>
        </w:rPr>
        <w:t xml:space="preserve">§ 139 lg 1 p 2; § 168 lg 1 punktid 1 ja 2; § 192; </w:t>
      </w:r>
      <w:r w:rsidRPr="001F40D9">
        <w:rPr>
          <w:rFonts w:ascii="Times New Roman" w:hAnsi="Times New Roman"/>
          <w:sz w:val="24"/>
          <w:szCs w:val="24"/>
        </w:rPr>
        <w:t xml:space="preserve">§ 192¹, </w:t>
      </w:r>
    </w:p>
    <w:p w:rsidR="00C31EF9" w:rsidRPr="001F40D9" w:rsidRDefault="00C31EF9" w:rsidP="00C31EF9">
      <w:pPr>
        <w:pStyle w:val="Vahedeta"/>
        <w:ind w:left="1701"/>
        <w:jc w:val="both"/>
        <w:rPr>
          <w:rFonts w:ascii="Times New Roman" w:hAnsi="Times New Roman"/>
          <w:sz w:val="24"/>
          <w:szCs w:val="24"/>
          <w:lang w:val="fi-FI"/>
        </w:rPr>
      </w:pPr>
      <w:r>
        <w:rPr>
          <w:rFonts w:ascii="Times New Roman" w:hAnsi="Times New Roman"/>
          <w:sz w:val="24"/>
          <w:szCs w:val="24"/>
        </w:rPr>
        <w:t xml:space="preserve">OÜ Loksa Ujula põhikiri punktid 2.1 - 2.3 </w:t>
      </w:r>
    </w:p>
    <w:p w:rsidR="00C31EF9" w:rsidRPr="001F40D9" w:rsidRDefault="00C31EF9" w:rsidP="00C31EF9">
      <w:pPr>
        <w:pStyle w:val="Vahedeta"/>
        <w:jc w:val="both"/>
        <w:rPr>
          <w:rFonts w:ascii="Times New Roman" w:hAnsi="Times New Roman"/>
          <w:sz w:val="24"/>
          <w:szCs w:val="24"/>
          <w:lang w:val="fi-FI"/>
        </w:rPr>
      </w:pPr>
      <w:r w:rsidRPr="001F40D9">
        <w:rPr>
          <w:rFonts w:ascii="Times New Roman" w:hAnsi="Times New Roman"/>
          <w:sz w:val="24"/>
          <w:szCs w:val="24"/>
          <w:lang w:val="fi-FI"/>
        </w:rPr>
        <w:t>ETTEKANDJA:  linnapea</w:t>
      </w:r>
    </w:p>
    <w:p w:rsidR="00C31EF9" w:rsidRPr="001F40D9" w:rsidRDefault="00C31EF9" w:rsidP="00C31EF9">
      <w:pPr>
        <w:pStyle w:val="Vahedeta"/>
        <w:jc w:val="both"/>
        <w:rPr>
          <w:rFonts w:ascii="Times New Roman" w:hAnsi="Times New Roman"/>
          <w:sz w:val="24"/>
          <w:szCs w:val="24"/>
          <w:lang w:val="fi-FI"/>
        </w:rPr>
      </w:pP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r w:rsidRPr="001F40D9">
        <w:rPr>
          <w:rFonts w:ascii="Times New Roman" w:hAnsi="Times New Roman"/>
          <w:sz w:val="24"/>
          <w:szCs w:val="24"/>
          <w:lang w:val="fi-FI"/>
        </w:rPr>
        <w:t xml:space="preserve">Lugupidamisega </w:t>
      </w: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bookmarkStart w:id="0" w:name="_GoBack"/>
      <w:bookmarkEnd w:id="0"/>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r w:rsidRPr="001F40D9">
        <w:rPr>
          <w:rFonts w:ascii="Times New Roman" w:hAnsi="Times New Roman"/>
          <w:sz w:val="24"/>
          <w:szCs w:val="24"/>
          <w:lang w:val="fi-FI"/>
        </w:rPr>
        <w:t>Värner Lootsmann</w:t>
      </w: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r w:rsidRPr="001F40D9">
        <w:rPr>
          <w:rFonts w:ascii="Times New Roman" w:hAnsi="Times New Roman"/>
          <w:sz w:val="24"/>
          <w:szCs w:val="24"/>
          <w:lang w:val="fi-FI"/>
        </w:rPr>
        <w:t>linnapea</w:t>
      </w: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r w:rsidRPr="001F40D9">
        <w:rPr>
          <w:rFonts w:ascii="Times New Roman" w:hAnsi="Times New Roman"/>
          <w:sz w:val="24"/>
          <w:szCs w:val="24"/>
          <w:lang w:val="fi-FI"/>
        </w:rPr>
        <w:t xml:space="preserve">Lisa: </w:t>
      </w:r>
      <w:r w:rsidRPr="001F40D9">
        <w:rPr>
          <w:rFonts w:ascii="Times New Roman" w:hAnsi="Times New Roman"/>
          <w:sz w:val="24"/>
          <w:szCs w:val="24"/>
          <w:lang w:val="fi-FI"/>
        </w:rPr>
        <w:tab/>
      </w: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r w:rsidRPr="001F40D9">
        <w:rPr>
          <w:rFonts w:ascii="Times New Roman" w:hAnsi="Times New Roman"/>
          <w:sz w:val="24"/>
          <w:szCs w:val="24"/>
          <w:lang w:val="fi-FI"/>
        </w:rPr>
        <w:t>Seletuskiri otsuse eelnõu ”</w:t>
      </w:r>
      <w:r w:rsidRPr="001F40D9">
        <w:rPr>
          <w:rFonts w:ascii="Times New Roman" w:hAnsi="Times New Roman"/>
          <w:bCs/>
          <w:sz w:val="24"/>
          <w:szCs w:val="24"/>
        </w:rPr>
        <w:t xml:space="preserve">Osaühing Loksa </w:t>
      </w:r>
      <w:r>
        <w:rPr>
          <w:rFonts w:ascii="Times New Roman" w:hAnsi="Times New Roman"/>
          <w:bCs/>
          <w:sz w:val="24"/>
          <w:szCs w:val="24"/>
        </w:rPr>
        <w:t xml:space="preserve">Ujula põhikirja muutmine ja </w:t>
      </w:r>
      <w:r w:rsidRPr="001F40D9">
        <w:rPr>
          <w:rFonts w:ascii="Times New Roman" w:hAnsi="Times New Roman"/>
          <w:bCs/>
          <w:sz w:val="24"/>
          <w:szCs w:val="24"/>
        </w:rPr>
        <w:t>osakapitali suurendamine“ juurde</w:t>
      </w:r>
    </w:p>
    <w:p w:rsidR="00C31EF9" w:rsidRPr="001F40D9" w:rsidRDefault="00C31EF9" w:rsidP="00C31EF9">
      <w:pPr>
        <w:autoSpaceDE w:val="0"/>
        <w:autoSpaceDN w:val="0"/>
        <w:adjustRightInd w:val="0"/>
        <w:spacing w:after="0" w:line="240" w:lineRule="auto"/>
        <w:ind w:hanging="1"/>
        <w:jc w:val="both"/>
        <w:rPr>
          <w:rFonts w:ascii="Times New Roman" w:hAnsi="Times New Roman"/>
          <w:sz w:val="24"/>
          <w:szCs w:val="24"/>
          <w:lang w:val="fi-FI"/>
        </w:rPr>
      </w:pPr>
      <w:r w:rsidRPr="001F40D9">
        <w:rPr>
          <w:rFonts w:ascii="Times New Roman" w:hAnsi="Times New Roman"/>
          <w:sz w:val="24"/>
          <w:szCs w:val="24"/>
          <w:lang w:val="fi-FI"/>
        </w:rPr>
        <w:t>Otsuse eelnõu ”</w:t>
      </w:r>
      <w:r w:rsidRPr="001F40D9">
        <w:rPr>
          <w:rFonts w:ascii="Times New Roman" w:hAnsi="Times New Roman"/>
          <w:bCs/>
          <w:sz w:val="24"/>
          <w:szCs w:val="24"/>
        </w:rPr>
        <w:t xml:space="preserve">Osaühing Loksa </w:t>
      </w:r>
      <w:r>
        <w:rPr>
          <w:rFonts w:ascii="Times New Roman" w:hAnsi="Times New Roman"/>
          <w:bCs/>
          <w:sz w:val="24"/>
          <w:szCs w:val="24"/>
        </w:rPr>
        <w:t xml:space="preserve">Ujula põhikirja muutmine ja </w:t>
      </w:r>
      <w:r w:rsidRPr="001F40D9">
        <w:rPr>
          <w:rFonts w:ascii="Times New Roman" w:hAnsi="Times New Roman"/>
          <w:bCs/>
          <w:sz w:val="24"/>
          <w:szCs w:val="24"/>
        </w:rPr>
        <w:t>osakapitali suurendamine“</w:t>
      </w:r>
    </w:p>
    <w:p w:rsidR="00C31EF9" w:rsidRPr="001F40D9" w:rsidRDefault="00C31EF9" w:rsidP="00C31EF9">
      <w:pPr>
        <w:spacing w:after="160" w:line="259" w:lineRule="auto"/>
        <w:jc w:val="both"/>
        <w:rPr>
          <w:rFonts w:ascii="Times New Roman" w:hAnsi="Times New Roman"/>
          <w:sz w:val="24"/>
          <w:szCs w:val="24"/>
          <w:lang w:val="fi-FI"/>
        </w:rPr>
      </w:pPr>
      <w:r w:rsidRPr="001F40D9">
        <w:rPr>
          <w:rFonts w:ascii="Times New Roman" w:hAnsi="Times New Roman"/>
          <w:sz w:val="24"/>
          <w:szCs w:val="24"/>
          <w:lang w:val="fi-FI"/>
        </w:rPr>
        <w:br w:type="page"/>
      </w:r>
    </w:p>
    <w:p w:rsidR="00C31EF9" w:rsidRPr="001F40D9" w:rsidRDefault="00C31EF9" w:rsidP="00C31EF9">
      <w:pPr>
        <w:pStyle w:val="Default"/>
        <w:jc w:val="both"/>
        <w:rPr>
          <w:b/>
          <w:bCs/>
          <w:color w:val="auto"/>
        </w:rPr>
      </w:pPr>
      <w:r w:rsidRPr="001F40D9">
        <w:rPr>
          <w:b/>
          <w:color w:val="auto"/>
          <w:lang w:val="fi-FI"/>
        </w:rPr>
        <w:lastRenderedPageBreak/>
        <w:t>Seletuskiri otsuse eelnõu ”</w:t>
      </w:r>
      <w:r w:rsidRPr="001F40D9">
        <w:rPr>
          <w:b/>
          <w:bCs/>
          <w:color w:val="auto"/>
        </w:rPr>
        <w:t xml:space="preserve">Osaühing Loksa </w:t>
      </w:r>
      <w:r>
        <w:rPr>
          <w:b/>
          <w:bCs/>
          <w:color w:val="auto"/>
        </w:rPr>
        <w:t>Ujula põhikirja muutmine ja o</w:t>
      </w:r>
      <w:r w:rsidRPr="001F40D9">
        <w:rPr>
          <w:b/>
          <w:bCs/>
          <w:color w:val="auto"/>
        </w:rPr>
        <w:t>sakapitali suurendamine“</w:t>
      </w:r>
      <w:r>
        <w:rPr>
          <w:b/>
          <w:bCs/>
          <w:color w:val="auto"/>
        </w:rPr>
        <w:t xml:space="preserve"> juurde</w:t>
      </w:r>
    </w:p>
    <w:p w:rsidR="00C31EF9" w:rsidRPr="001F40D9" w:rsidRDefault="00C31EF9" w:rsidP="00C31EF9">
      <w:pPr>
        <w:pStyle w:val="Default"/>
        <w:jc w:val="both"/>
        <w:rPr>
          <w:b/>
          <w:color w:val="auto"/>
          <w:lang w:val="fi-FI"/>
        </w:rPr>
      </w:pPr>
    </w:p>
    <w:p w:rsidR="00C31EF9" w:rsidRDefault="00C31EF9" w:rsidP="00C31EF9">
      <w:pPr>
        <w:pStyle w:val="Default"/>
        <w:jc w:val="both"/>
        <w:rPr>
          <w:color w:val="auto"/>
        </w:rPr>
      </w:pPr>
      <w:r>
        <w:rPr>
          <w:color w:val="auto"/>
          <w:lang w:val="fi-FI"/>
        </w:rPr>
        <w:t xml:space="preserve">25.04.2013 asutas Loksa Linnavolikogu otsusega nr 16 Osaühingu Loksa Ujula –kinnitas põhikirja, millekohaselt on ühingu </w:t>
      </w:r>
      <w:r w:rsidRPr="001F40D9">
        <w:rPr>
          <w:color w:val="auto"/>
        </w:rPr>
        <w:t xml:space="preserve">osakapitali </w:t>
      </w:r>
      <w:r>
        <w:rPr>
          <w:color w:val="auto"/>
        </w:rPr>
        <w:t xml:space="preserve">suurus </w:t>
      </w:r>
      <w:r w:rsidRPr="000F00B3">
        <w:rPr>
          <w:b/>
          <w:color w:val="auto"/>
        </w:rPr>
        <w:t>2500 eurot</w:t>
      </w:r>
      <w:r>
        <w:rPr>
          <w:color w:val="auto"/>
        </w:rPr>
        <w:t>, mis</w:t>
      </w:r>
      <w:r w:rsidRPr="001F40D9">
        <w:rPr>
          <w:color w:val="auto"/>
        </w:rPr>
        <w:t xml:space="preserve"> koosneb ühest Loksa linnale kuuluvast osast nimiväärtusega </w:t>
      </w:r>
      <w:r>
        <w:rPr>
          <w:color w:val="auto"/>
        </w:rPr>
        <w:t>2</w:t>
      </w:r>
      <w:r w:rsidRPr="001F40D9">
        <w:rPr>
          <w:color w:val="auto"/>
        </w:rPr>
        <w:t>5</w:t>
      </w:r>
      <w:r>
        <w:rPr>
          <w:color w:val="auto"/>
        </w:rPr>
        <w:t>00</w:t>
      </w:r>
      <w:r w:rsidRPr="001F40D9">
        <w:rPr>
          <w:color w:val="auto"/>
        </w:rPr>
        <w:t xml:space="preserve"> eurot. </w:t>
      </w:r>
    </w:p>
    <w:p w:rsidR="00C31EF9" w:rsidRDefault="00C31EF9" w:rsidP="00C31EF9">
      <w:pPr>
        <w:pStyle w:val="Default"/>
        <w:jc w:val="both"/>
        <w:rPr>
          <w:color w:val="auto"/>
          <w:lang w:val="fi-FI"/>
        </w:rPr>
      </w:pPr>
      <w:r>
        <w:rPr>
          <w:color w:val="auto"/>
          <w:lang w:val="fi-FI"/>
        </w:rPr>
        <w:t>Kohaliku omavalitsuse korralduse seaduse (</w:t>
      </w:r>
      <w:r w:rsidRPr="001F40D9">
        <w:rPr>
          <w:color w:val="auto"/>
          <w:lang w:val="fi-FI"/>
        </w:rPr>
        <w:t>KOKS</w:t>
      </w:r>
      <w:r>
        <w:rPr>
          <w:color w:val="auto"/>
          <w:lang w:val="fi-FI"/>
        </w:rPr>
        <w:t>)</w:t>
      </w:r>
      <w:r w:rsidRPr="001F40D9">
        <w:rPr>
          <w:color w:val="auto"/>
          <w:lang w:val="fi-FI"/>
        </w:rPr>
        <w:t xml:space="preserve"> § </w:t>
      </w:r>
      <w:r>
        <w:rPr>
          <w:color w:val="auto"/>
          <w:lang w:val="fi-FI"/>
        </w:rPr>
        <w:t>6</w:t>
      </w:r>
      <w:r w:rsidRPr="001F40D9">
        <w:rPr>
          <w:color w:val="auto"/>
          <w:lang w:val="fi-FI"/>
        </w:rPr>
        <w:t xml:space="preserve"> l</w:t>
      </w:r>
      <w:r>
        <w:rPr>
          <w:color w:val="auto"/>
          <w:lang w:val="fi-FI"/>
        </w:rPr>
        <w:t>õikest</w:t>
      </w:r>
      <w:r w:rsidRPr="001F40D9">
        <w:rPr>
          <w:color w:val="auto"/>
          <w:lang w:val="fi-FI"/>
        </w:rPr>
        <w:t xml:space="preserve"> </w:t>
      </w:r>
      <w:r>
        <w:rPr>
          <w:color w:val="auto"/>
          <w:lang w:val="fi-FI"/>
        </w:rPr>
        <w:t>2 t</w:t>
      </w:r>
      <w:r w:rsidRPr="001F40D9">
        <w:rPr>
          <w:color w:val="auto"/>
          <w:lang w:val="fi-FI"/>
        </w:rPr>
        <w:t xml:space="preserve">ulenevalt </w:t>
      </w:r>
      <w:r>
        <w:rPr>
          <w:color w:val="auto"/>
          <w:lang w:val="fi-FI"/>
        </w:rPr>
        <w:t>korraldab Loksa Ujula kui spordibaasi ülalpidamist Loksa linn</w:t>
      </w:r>
      <w:r w:rsidRPr="001F40D9">
        <w:rPr>
          <w:color w:val="auto"/>
          <w:lang w:val="fi-FI"/>
        </w:rPr>
        <w:t xml:space="preserve">. </w:t>
      </w:r>
    </w:p>
    <w:p w:rsidR="00C31EF9" w:rsidRDefault="00C31EF9" w:rsidP="00C31EF9">
      <w:pPr>
        <w:pStyle w:val="Default"/>
        <w:jc w:val="both"/>
        <w:rPr>
          <w:color w:val="auto"/>
          <w:lang w:val="fi-FI"/>
        </w:rPr>
      </w:pPr>
    </w:p>
    <w:p w:rsidR="00C31EF9" w:rsidRDefault="00C31EF9" w:rsidP="00C31EF9">
      <w:pPr>
        <w:pStyle w:val="Default"/>
        <w:jc w:val="both"/>
        <w:rPr>
          <w:color w:val="auto"/>
          <w:lang w:val="fi-FI"/>
        </w:rPr>
      </w:pPr>
      <w:r>
        <w:rPr>
          <w:color w:val="auto"/>
          <w:lang w:val="fi-FI"/>
        </w:rPr>
        <w:t xml:space="preserve">Äriseadustiku § 168 lg 1 punktide 1 ja 2, KOKS § 22 lg 1 punkti 24 ja § 35 lg 3 kohaselt kuulub põhikirja muutmine ja osakapitali suurendamine volikogu pädevusse. </w:t>
      </w:r>
    </w:p>
    <w:p w:rsidR="00C31EF9" w:rsidRDefault="00C31EF9" w:rsidP="00C31EF9">
      <w:pPr>
        <w:pStyle w:val="Default"/>
        <w:jc w:val="both"/>
        <w:rPr>
          <w:color w:val="auto"/>
          <w:lang w:val="fi-FI"/>
        </w:rPr>
      </w:pPr>
      <w:r>
        <w:rPr>
          <w:color w:val="auto"/>
          <w:lang w:val="fi-FI"/>
        </w:rPr>
        <w:t>Osaühingu põhikirja punkt 2.2 kohaselt võib seda teha täiendavate sissemaksete teel, punktist 2.3 tulenevalt võib osa eest tasuda nii rahaliste kui ka mitterahaliste sissemaksetega.</w:t>
      </w:r>
    </w:p>
    <w:p w:rsidR="00C31EF9" w:rsidRDefault="00C31EF9" w:rsidP="00C31EF9">
      <w:pPr>
        <w:pStyle w:val="Default"/>
        <w:jc w:val="both"/>
        <w:rPr>
          <w:color w:val="auto"/>
          <w:lang w:val="fi-FI"/>
        </w:rPr>
      </w:pPr>
    </w:p>
    <w:p w:rsidR="009144B7" w:rsidRPr="009144B7" w:rsidRDefault="009144B7" w:rsidP="009144B7">
      <w:pPr>
        <w:pStyle w:val="Vahedeta"/>
        <w:rPr>
          <w:rFonts w:ascii="Times New Roman" w:hAnsi="Times New Roman"/>
          <w:sz w:val="24"/>
          <w:szCs w:val="24"/>
        </w:rPr>
      </w:pPr>
      <w:r w:rsidRPr="009144B7">
        <w:rPr>
          <w:rFonts w:ascii="Times New Roman" w:hAnsi="Times New Roman"/>
          <w:sz w:val="24"/>
          <w:szCs w:val="24"/>
        </w:rPr>
        <w:t xml:space="preserve">Loksa linna omandis on kinnistu aadressil Mere tn 7a (Nõmme parkmets). Kinnistul asub valgustatud suusarada, </w:t>
      </w:r>
      <w:r w:rsidR="0046712C">
        <w:rPr>
          <w:rFonts w:ascii="Times New Roman" w:hAnsi="Times New Roman"/>
          <w:sz w:val="24"/>
          <w:szCs w:val="24"/>
        </w:rPr>
        <w:t>mida hald</w:t>
      </w:r>
      <w:r w:rsidRPr="009144B7">
        <w:rPr>
          <w:rFonts w:ascii="Times New Roman" w:hAnsi="Times New Roman"/>
          <w:sz w:val="24"/>
          <w:szCs w:val="24"/>
        </w:rPr>
        <w:t>a</w:t>
      </w:r>
      <w:r w:rsidR="0046712C">
        <w:rPr>
          <w:rFonts w:ascii="Times New Roman" w:hAnsi="Times New Roman"/>
          <w:sz w:val="24"/>
          <w:szCs w:val="24"/>
        </w:rPr>
        <w:t>b OÜ Loksa Ujula ning a</w:t>
      </w:r>
      <w:r w:rsidRPr="009144B7">
        <w:rPr>
          <w:rFonts w:ascii="Times New Roman" w:hAnsi="Times New Roman"/>
          <w:sz w:val="24"/>
          <w:szCs w:val="24"/>
        </w:rPr>
        <w:t xml:space="preserve">mortiseerunud võrkpalli- ja korvpalliplats. Kinnistul on </w:t>
      </w:r>
      <w:r>
        <w:rPr>
          <w:rFonts w:ascii="Times New Roman" w:hAnsi="Times New Roman"/>
          <w:sz w:val="24"/>
          <w:szCs w:val="24"/>
        </w:rPr>
        <w:t>kavas</w:t>
      </w:r>
      <w:r w:rsidRPr="009144B7">
        <w:rPr>
          <w:rFonts w:ascii="Times New Roman" w:hAnsi="Times New Roman"/>
          <w:sz w:val="24"/>
          <w:szCs w:val="24"/>
        </w:rPr>
        <w:t xml:space="preserve"> </w:t>
      </w:r>
      <w:r>
        <w:rPr>
          <w:rFonts w:ascii="Times New Roman" w:hAnsi="Times New Roman"/>
          <w:sz w:val="24"/>
          <w:szCs w:val="24"/>
        </w:rPr>
        <w:t>rajada lisaks suusarajale</w:t>
      </w:r>
      <w:r w:rsidR="0046712C">
        <w:rPr>
          <w:rFonts w:ascii="Times New Roman" w:hAnsi="Times New Roman"/>
          <w:sz w:val="24"/>
          <w:szCs w:val="24"/>
        </w:rPr>
        <w:t xml:space="preserve"> </w:t>
      </w:r>
      <w:r>
        <w:rPr>
          <w:rFonts w:ascii="Times New Roman" w:hAnsi="Times New Roman"/>
          <w:sz w:val="24"/>
          <w:szCs w:val="24"/>
        </w:rPr>
        <w:t>kaasaegne</w:t>
      </w:r>
      <w:r w:rsidRPr="009144B7">
        <w:rPr>
          <w:rFonts w:ascii="Times New Roman" w:hAnsi="Times New Roman"/>
          <w:sz w:val="24"/>
          <w:szCs w:val="24"/>
        </w:rPr>
        <w:t xml:space="preserve"> tervisera</w:t>
      </w:r>
      <w:r w:rsidR="0046712C">
        <w:rPr>
          <w:rFonts w:ascii="Times New Roman" w:hAnsi="Times New Roman"/>
          <w:sz w:val="24"/>
          <w:szCs w:val="24"/>
        </w:rPr>
        <w:t>d</w:t>
      </w:r>
      <w:r w:rsidRPr="009144B7">
        <w:rPr>
          <w:rFonts w:ascii="Times New Roman" w:hAnsi="Times New Roman"/>
          <w:sz w:val="24"/>
          <w:szCs w:val="24"/>
        </w:rPr>
        <w:t>a</w:t>
      </w:r>
      <w:r w:rsidR="0046712C">
        <w:rPr>
          <w:rFonts w:ascii="Times New Roman" w:hAnsi="Times New Roman"/>
          <w:sz w:val="24"/>
          <w:szCs w:val="24"/>
        </w:rPr>
        <w:t>, paigaldada</w:t>
      </w:r>
      <w:r w:rsidRPr="009144B7">
        <w:rPr>
          <w:rFonts w:ascii="Times New Roman" w:hAnsi="Times New Roman"/>
          <w:sz w:val="24"/>
          <w:szCs w:val="24"/>
        </w:rPr>
        <w:t xml:space="preserve"> treeningseadmeid ja muid vahendeid tervisespordiks</w:t>
      </w:r>
      <w:r w:rsidR="0046712C">
        <w:rPr>
          <w:rFonts w:ascii="Times New Roman" w:hAnsi="Times New Roman"/>
          <w:sz w:val="24"/>
          <w:szCs w:val="24"/>
        </w:rPr>
        <w:t xml:space="preserve">. </w:t>
      </w:r>
    </w:p>
    <w:p w:rsidR="005A3ABD" w:rsidRDefault="005A3ABD" w:rsidP="00C31EF9">
      <w:pPr>
        <w:pStyle w:val="Default"/>
        <w:jc w:val="both"/>
        <w:rPr>
          <w:color w:val="auto"/>
          <w:lang w:val="fi-FI"/>
        </w:rPr>
      </w:pPr>
    </w:p>
    <w:p w:rsidR="00C31EF9" w:rsidRPr="005503E1" w:rsidRDefault="00C31EF9" w:rsidP="00C31EF9">
      <w:pPr>
        <w:pStyle w:val="Default"/>
        <w:jc w:val="both"/>
        <w:rPr>
          <w:color w:val="auto"/>
        </w:rPr>
      </w:pPr>
      <w:r w:rsidRPr="001F40D9">
        <w:rPr>
          <w:color w:val="auto"/>
          <w:lang w:val="fi-FI"/>
        </w:rPr>
        <w:t>Tulenevalt eeltoodust teeb Loksa Linnavalitsus volikogule ettepaneku</w:t>
      </w:r>
      <w:r>
        <w:rPr>
          <w:color w:val="auto"/>
        </w:rPr>
        <w:t xml:space="preserve">: </w:t>
      </w:r>
    </w:p>
    <w:p w:rsidR="0046712C" w:rsidRPr="0046712C" w:rsidRDefault="0046712C" w:rsidP="00C31EF9">
      <w:pPr>
        <w:pStyle w:val="Default"/>
        <w:numPr>
          <w:ilvl w:val="0"/>
          <w:numId w:val="2"/>
        </w:numPr>
        <w:tabs>
          <w:tab w:val="left" w:pos="142"/>
          <w:tab w:val="left" w:pos="284"/>
        </w:tabs>
        <w:ind w:left="0" w:firstLine="0"/>
        <w:jc w:val="both"/>
        <w:rPr>
          <w:color w:val="auto"/>
        </w:rPr>
      </w:pPr>
      <w:r w:rsidRPr="009144B7">
        <w:t xml:space="preserve">kinnistu </w:t>
      </w:r>
      <w:r>
        <w:t>Pargi tn 7a anda o</w:t>
      </w:r>
      <w:r w:rsidRPr="009144B7">
        <w:t>tsustuskorras tasuta üle OÜ-le Loksa Ujula</w:t>
      </w:r>
      <w:r>
        <w:t xml:space="preserve"> </w:t>
      </w:r>
      <w:r w:rsidRPr="005A3ABD">
        <w:rPr>
          <w:b/>
          <w:color w:val="auto"/>
        </w:rPr>
        <w:t>48582</w:t>
      </w:r>
      <w:r>
        <w:rPr>
          <w:color w:val="auto"/>
        </w:rPr>
        <w:t xml:space="preserve"> euro suuruse </w:t>
      </w:r>
      <w:r>
        <w:t xml:space="preserve">mitterahalise sissemakse tegemiseks osaühingu kapitali suurendamiseks; </w:t>
      </w:r>
    </w:p>
    <w:p w:rsidR="00C31EF9" w:rsidRDefault="0046712C" w:rsidP="00C31EF9">
      <w:pPr>
        <w:pStyle w:val="Default"/>
        <w:numPr>
          <w:ilvl w:val="0"/>
          <w:numId w:val="2"/>
        </w:numPr>
        <w:tabs>
          <w:tab w:val="left" w:pos="142"/>
          <w:tab w:val="left" w:pos="284"/>
        </w:tabs>
        <w:ind w:left="0" w:firstLine="0"/>
        <w:jc w:val="both"/>
        <w:rPr>
          <w:color w:val="auto"/>
        </w:rPr>
      </w:pPr>
      <w:r w:rsidRPr="009144B7">
        <w:t xml:space="preserve"> </w:t>
      </w:r>
      <w:r w:rsidR="00C31EF9">
        <w:rPr>
          <w:color w:val="auto"/>
          <w:lang w:val="fi-FI"/>
        </w:rPr>
        <w:t xml:space="preserve">muuta </w:t>
      </w:r>
      <w:r w:rsidR="00C31EF9" w:rsidRPr="001F40D9">
        <w:rPr>
          <w:color w:val="auto"/>
          <w:lang w:val="fi-FI"/>
        </w:rPr>
        <w:t xml:space="preserve">OÜ Loksa </w:t>
      </w:r>
      <w:r w:rsidR="00C31EF9">
        <w:rPr>
          <w:color w:val="auto"/>
          <w:lang w:val="fi-FI"/>
        </w:rPr>
        <w:t xml:space="preserve">Ujula põhikirja punkti 2.1, määrates ühingu osakapitali </w:t>
      </w:r>
      <w:r w:rsidR="00C31EF9" w:rsidRPr="001F40D9">
        <w:rPr>
          <w:color w:val="auto"/>
          <w:lang w:val="fi-FI"/>
        </w:rPr>
        <w:t xml:space="preserve">suuruseks miinimumkapitalina </w:t>
      </w:r>
      <w:r w:rsidR="00C31EF9" w:rsidRPr="005A3ABD">
        <w:rPr>
          <w:b/>
          <w:color w:val="auto"/>
          <w:lang w:val="fi-FI"/>
        </w:rPr>
        <w:t>1</w:t>
      </w:r>
      <w:r w:rsidR="005A3ABD" w:rsidRPr="005A3ABD">
        <w:rPr>
          <w:b/>
          <w:color w:val="auto"/>
          <w:lang w:val="fi-FI"/>
        </w:rPr>
        <w:t>5</w:t>
      </w:r>
      <w:r w:rsidR="00C31EF9" w:rsidRPr="005A3ABD">
        <w:rPr>
          <w:b/>
          <w:color w:val="auto"/>
          <w:lang w:val="fi-FI"/>
        </w:rPr>
        <w:t> 000 eurot</w:t>
      </w:r>
      <w:r w:rsidR="00C31EF9" w:rsidRPr="001F40D9">
        <w:rPr>
          <w:color w:val="auto"/>
          <w:lang w:val="fi-FI"/>
        </w:rPr>
        <w:t xml:space="preserve"> ja maksimumkapitalina </w:t>
      </w:r>
      <w:r w:rsidR="005A3ABD" w:rsidRPr="005A3ABD">
        <w:rPr>
          <w:b/>
          <w:color w:val="auto"/>
          <w:lang w:val="fi-FI"/>
        </w:rPr>
        <w:t>6</w:t>
      </w:r>
      <w:r w:rsidR="00C31EF9" w:rsidRPr="005A3ABD">
        <w:rPr>
          <w:b/>
          <w:color w:val="auto"/>
          <w:lang w:val="fi-FI"/>
        </w:rPr>
        <w:t>0 000 eurot</w:t>
      </w:r>
      <w:r w:rsidR="00C31EF9" w:rsidRPr="001F40D9">
        <w:rPr>
          <w:color w:val="auto"/>
          <w:lang w:val="fi-FI"/>
        </w:rPr>
        <w:t xml:space="preserve"> ning k</w:t>
      </w:r>
      <w:r w:rsidR="00C31EF9" w:rsidRPr="001F40D9">
        <w:rPr>
          <w:color w:val="auto"/>
        </w:rPr>
        <w:t>innitada osaühingu põhikiri te</w:t>
      </w:r>
      <w:r w:rsidR="00C31EF9">
        <w:rPr>
          <w:color w:val="auto"/>
        </w:rPr>
        <w:t>rviktekstina uues redaktsioonis;</w:t>
      </w:r>
    </w:p>
    <w:p w:rsidR="0046712C" w:rsidRPr="00A655EB" w:rsidRDefault="0046712C" w:rsidP="0046712C">
      <w:pPr>
        <w:pStyle w:val="Default"/>
        <w:numPr>
          <w:ilvl w:val="0"/>
          <w:numId w:val="2"/>
        </w:numPr>
        <w:tabs>
          <w:tab w:val="left" w:pos="284"/>
        </w:tabs>
        <w:ind w:left="0" w:firstLine="0"/>
        <w:jc w:val="both"/>
      </w:pPr>
      <w:r>
        <w:t>tunnistada kehtetuks Loksa Linnavolikogu 28.04.2016 otsus nr 19 „</w:t>
      </w:r>
      <w:r w:rsidRPr="00A655EB">
        <w:rPr>
          <w:bCs/>
          <w:color w:val="auto"/>
        </w:rPr>
        <w:t>Osaühing Loksa Ujula põhikirja muutmine ja osakapitali suurendamine“.</w:t>
      </w:r>
    </w:p>
    <w:p w:rsidR="0046712C" w:rsidRDefault="0046712C" w:rsidP="0046712C">
      <w:pPr>
        <w:pStyle w:val="Default"/>
        <w:tabs>
          <w:tab w:val="left" w:pos="142"/>
          <w:tab w:val="left" w:pos="284"/>
        </w:tabs>
        <w:jc w:val="both"/>
        <w:rPr>
          <w:color w:val="auto"/>
        </w:rPr>
      </w:pPr>
    </w:p>
    <w:p w:rsidR="00C31EF9" w:rsidRPr="00967A96" w:rsidRDefault="000F00B3" w:rsidP="00C31EF9">
      <w:pPr>
        <w:pStyle w:val="Default"/>
        <w:jc w:val="both"/>
        <w:rPr>
          <w:color w:val="auto"/>
        </w:rPr>
      </w:pPr>
      <w:r>
        <w:rPr>
          <w:color w:val="auto"/>
        </w:rPr>
        <w:t xml:space="preserve">Mitterahalise </w:t>
      </w:r>
      <w:r w:rsidR="00C31EF9">
        <w:rPr>
          <w:color w:val="auto"/>
        </w:rPr>
        <w:t xml:space="preserve">sissemaksete tegemisel kujuneks </w:t>
      </w:r>
      <w:r w:rsidR="00C31EF9">
        <w:rPr>
          <w:color w:val="auto"/>
          <w:lang w:val="fi-FI"/>
        </w:rPr>
        <w:t xml:space="preserve">OÜ Loksa Ujula </w:t>
      </w:r>
      <w:r w:rsidR="00C31EF9" w:rsidRPr="001F40D9">
        <w:rPr>
          <w:color w:val="auto"/>
        </w:rPr>
        <w:t xml:space="preserve">osakapitali </w:t>
      </w:r>
      <w:r w:rsidR="00C31EF9">
        <w:rPr>
          <w:color w:val="auto"/>
        </w:rPr>
        <w:t>suuru</w:t>
      </w:r>
      <w:r w:rsidR="0046712C">
        <w:rPr>
          <w:color w:val="auto"/>
        </w:rPr>
        <w:t>s</w:t>
      </w:r>
      <w:r w:rsidR="00C31EF9">
        <w:rPr>
          <w:color w:val="auto"/>
        </w:rPr>
        <w:t xml:space="preserve">eks </w:t>
      </w:r>
      <w:r w:rsidR="005A3ABD" w:rsidRPr="005A3ABD">
        <w:rPr>
          <w:b/>
          <w:color w:val="auto"/>
        </w:rPr>
        <w:t>51082</w:t>
      </w:r>
      <w:r>
        <w:rPr>
          <w:b/>
          <w:color w:val="auto"/>
        </w:rPr>
        <w:t xml:space="preserve"> </w:t>
      </w:r>
      <w:r w:rsidR="00C31EF9" w:rsidRPr="00165D19">
        <w:rPr>
          <w:b/>
          <w:color w:val="auto"/>
        </w:rPr>
        <w:t xml:space="preserve"> eurot</w:t>
      </w:r>
      <w:r w:rsidR="00C31EF9">
        <w:rPr>
          <w:color w:val="auto"/>
        </w:rPr>
        <w:t xml:space="preserve"> ja see</w:t>
      </w:r>
      <w:r w:rsidR="00C31EF9" w:rsidRPr="001F40D9">
        <w:rPr>
          <w:color w:val="auto"/>
        </w:rPr>
        <w:t xml:space="preserve"> koosneb ühest Loksa linnale kuuluvast osast nimiväärtusega </w:t>
      </w:r>
      <w:r w:rsidR="005A3ABD" w:rsidRPr="005A3ABD">
        <w:rPr>
          <w:b/>
          <w:color w:val="auto"/>
        </w:rPr>
        <w:t>51082</w:t>
      </w:r>
      <w:r w:rsidR="005A3ABD">
        <w:rPr>
          <w:b/>
          <w:color w:val="auto"/>
        </w:rPr>
        <w:t xml:space="preserve"> </w:t>
      </w:r>
      <w:r w:rsidR="00C31EF9" w:rsidRPr="00165D19">
        <w:rPr>
          <w:b/>
          <w:color w:val="auto"/>
        </w:rPr>
        <w:t>eurot</w:t>
      </w:r>
      <w:r w:rsidR="00C31EF9" w:rsidRPr="001F40D9">
        <w:rPr>
          <w:color w:val="auto"/>
        </w:rPr>
        <w:t xml:space="preserve">. </w:t>
      </w:r>
    </w:p>
    <w:p w:rsidR="00C31EF9" w:rsidRPr="001F40D9" w:rsidRDefault="00C31EF9" w:rsidP="00C31EF9">
      <w:pPr>
        <w:pStyle w:val="Default"/>
        <w:jc w:val="both"/>
        <w:rPr>
          <w:color w:val="auto"/>
        </w:rPr>
      </w:pPr>
    </w:p>
    <w:p w:rsidR="00C31EF9" w:rsidRPr="001F40D9" w:rsidRDefault="00C31EF9" w:rsidP="00C31EF9">
      <w:pPr>
        <w:pStyle w:val="Default"/>
        <w:jc w:val="both"/>
        <w:rPr>
          <w:color w:val="auto"/>
        </w:rPr>
      </w:pPr>
    </w:p>
    <w:p w:rsidR="00C31EF9" w:rsidRDefault="00C31EF9" w:rsidP="00C31EF9">
      <w:pPr>
        <w:pStyle w:val="Default"/>
        <w:jc w:val="both"/>
        <w:rPr>
          <w:color w:val="auto"/>
        </w:rPr>
      </w:pPr>
    </w:p>
    <w:p w:rsidR="0046712C" w:rsidRPr="0046712C" w:rsidRDefault="0046712C" w:rsidP="0046712C">
      <w:pPr>
        <w:pStyle w:val="Vahedeta"/>
        <w:rPr>
          <w:rFonts w:ascii="Times New Roman" w:hAnsi="Times New Roman"/>
          <w:sz w:val="24"/>
          <w:szCs w:val="24"/>
        </w:rPr>
      </w:pPr>
      <w:r w:rsidRPr="0046712C">
        <w:rPr>
          <w:rFonts w:ascii="Times New Roman" w:hAnsi="Times New Roman"/>
          <w:sz w:val="24"/>
          <w:szCs w:val="24"/>
        </w:rPr>
        <w:t>Andres Kaskla</w:t>
      </w:r>
    </w:p>
    <w:p w:rsidR="0046712C" w:rsidRPr="0046712C" w:rsidRDefault="0046712C" w:rsidP="0046712C">
      <w:pPr>
        <w:pStyle w:val="Vahedeta"/>
        <w:rPr>
          <w:rFonts w:ascii="Times New Roman" w:hAnsi="Times New Roman"/>
          <w:sz w:val="24"/>
          <w:szCs w:val="24"/>
        </w:rPr>
      </w:pPr>
      <w:r w:rsidRPr="0046712C">
        <w:rPr>
          <w:rFonts w:ascii="Times New Roman" w:hAnsi="Times New Roman"/>
          <w:sz w:val="24"/>
          <w:szCs w:val="24"/>
        </w:rPr>
        <w:t>(603 1253; andres@loksa.ee)</w:t>
      </w:r>
    </w:p>
    <w:p w:rsidR="00C31EF9" w:rsidRPr="001F40D9" w:rsidRDefault="0046712C" w:rsidP="00CA03C2">
      <w:pPr>
        <w:spacing w:after="0" w:line="240" w:lineRule="auto"/>
        <w:jc w:val="both"/>
        <w:rPr>
          <w:rFonts w:ascii="Times New Roman" w:hAnsi="Times New Roman"/>
          <w:sz w:val="24"/>
          <w:szCs w:val="24"/>
          <w:lang w:eastAsia="et-EE"/>
        </w:rPr>
      </w:pPr>
      <w:r>
        <w:br w:type="page"/>
      </w:r>
    </w:p>
    <w:p w:rsidR="00C31EF9" w:rsidRPr="001F40D9" w:rsidRDefault="00C31EF9" w:rsidP="00C31EF9">
      <w:pPr>
        <w:pStyle w:val="Vahedeta"/>
        <w:jc w:val="right"/>
        <w:rPr>
          <w:rFonts w:ascii="Times New Roman" w:hAnsi="Times New Roman"/>
          <w:sz w:val="24"/>
          <w:szCs w:val="24"/>
          <w:lang w:val="fi-FI"/>
        </w:rPr>
      </w:pPr>
      <w:r w:rsidRPr="001F40D9">
        <w:rPr>
          <w:rFonts w:ascii="Times New Roman" w:hAnsi="Times New Roman"/>
          <w:sz w:val="24"/>
          <w:szCs w:val="24"/>
          <w:lang w:val="fi-FI"/>
        </w:rPr>
        <w:lastRenderedPageBreak/>
        <w:t>EELNÕU nr .......</w:t>
      </w:r>
    </w:p>
    <w:p w:rsidR="00C31EF9" w:rsidRPr="001F40D9" w:rsidRDefault="00C31EF9" w:rsidP="00C31EF9">
      <w:pPr>
        <w:pStyle w:val="Vahedeta"/>
        <w:jc w:val="right"/>
        <w:rPr>
          <w:rFonts w:ascii="Times New Roman" w:hAnsi="Times New Roman"/>
          <w:sz w:val="24"/>
          <w:szCs w:val="24"/>
          <w:lang w:val="fi-FI"/>
        </w:rPr>
      </w:pPr>
      <w:r w:rsidRPr="001F40D9">
        <w:rPr>
          <w:rFonts w:ascii="Times New Roman" w:hAnsi="Times New Roman"/>
          <w:sz w:val="24"/>
          <w:szCs w:val="24"/>
          <w:lang w:val="fi-FI"/>
        </w:rPr>
        <w:t>Esitaja: Loksa Linnavalitsus</w:t>
      </w:r>
    </w:p>
    <w:p w:rsidR="00C31EF9" w:rsidRPr="001F40D9" w:rsidRDefault="00C31EF9" w:rsidP="00C31EF9">
      <w:pPr>
        <w:pStyle w:val="Vahedeta"/>
        <w:jc w:val="right"/>
        <w:rPr>
          <w:rFonts w:ascii="Times New Roman" w:hAnsi="Times New Roman"/>
          <w:sz w:val="24"/>
          <w:szCs w:val="24"/>
          <w:lang w:val="en-GB"/>
        </w:rPr>
      </w:pPr>
      <w:r w:rsidRPr="001F40D9">
        <w:rPr>
          <w:rFonts w:ascii="Times New Roman" w:hAnsi="Times New Roman"/>
          <w:sz w:val="24"/>
          <w:szCs w:val="24"/>
          <w:lang w:val="en-GB"/>
        </w:rPr>
        <w:t>........</w:t>
      </w:r>
      <w:r>
        <w:rPr>
          <w:rFonts w:ascii="Times New Roman" w:hAnsi="Times New Roman"/>
          <w:sz w:val="24"/>
          <w:szCs w:val="24"/>
          <w:lang w:val="en-GB"/>
        </w:rPr>
        <w:t xml:space="preserve"> </w:t>
      </w:r>
      <w:proofErr w:type="spellStart"/>
      <w:proofErr w:type="gramStart"/>
      <w:r w:rsidR="005A3ABD">
        <w:rPr>
          <w:rFonts w:ascii="Times New Roman" w:hAnsi="Times New Roman"/>
          <w:sz w:val="24"/>
          <w:szCs w:val="24"/>
          <w:lang w:val="en-GB"/>
        </w:rPr>
        <w:t>aprill</w:t>
      </w:r>
      <w:proofErr w:type="spellEnd"/>
      <w:proofErr w:type="gramEnd"/>
      <w:r w:rsidRPr="001F40D9">
        <w:rPr>
          <w:rFonts w:ascii="Times New Roman" w:hAnsi="Times New Roman"/>
          <w:sz w:val="24"/>
          <w:szCs w:val="24"/>
          <w:lang w:val="en-GB"/>
        </w:rPr>
        <w:t xml:space="preserve"> 201</w:t>
      </w:r>
      <w:r w:rsidR="005A3ABD">
        <w:rPr>
          <w:rFonts w:ascii="Times New Roman" w:hAnsi="Times New Roman"/>
          <w:sz w:val="24"/>
          <w:szCs w:val="24"/>
          <w:lang w:val="en-GB"/>
        </w:rPr>
        <w:t>7</w:t>
      </w:r>
      <w:r w:rsidRPr="00165D19">
        <w:rPr>
          <w:rFonts w:ascii="Times New Roman" w:hAnsi="Times New Roman"/>
          <w:sz w:val="24"/>
          <w:szCs w:val="24"/>
          <w:lang w:val="fi-FI"/>
        </w:rPr>
        <w:t xml:space="preserve"> </w:t>
      </w:r>
      <w:r w:rsidRPr="001F40D9">
        <w:rPr>
          <w:rFonts w:ascii="Times New Roman" w:hAnsi="Times New Roman"/>
          <w:sz w:val="24"/>
          <w:szCs w:val="24"/>
          <w:lang w:val="fi-FI"/>
        </w:rPr>
        <w:t>nr 1-9/</w:t>
      </w:r>
      <w:r>
        <w:rPr>
          <w:rFonts w:ascii="Times New Roman" w:hAnsi="Times New Roman"/>
          <w:sz w:val="24"/>
          <w:szCs w:val="24"/>
          <w:lang w:val="fi-FI"/>
        </w:rPr>
        <w:t>........</w:t>
      </w:r>
    </w:p>
    <w:p w:rsidR="00C31EF9" w:rsidRPr="001F40D9" w:rsidRDefault="00C31EF9" w:rsidP="00C31EF9">
      <w:pPr>
        <w:pStyle w:val="Default"/>
        <w:jc w:val="both"/>
        <w:rPr>
          <w:b/>
          <w:bCs/>
          <w:color w:val="auto"/>
        </w:rPr>
      </w:pPr>
    </w:p>
    <w:p w:rsidR="00C31EF9" w:rsidRPr="001F40D9" w:rsidRDefault="00C31EF9" w:rsidP="00C31EF9">
      <w:pPr>
        <w:pStyle w:val="Vahedeta"/>
        <w:jc w:val="center"/>
        <w:rPr>
          <w:rFonts w:ascii="Times New Roman" w:hAnsi="Times New Roman"/>
          <w:sz w:val="28"/>
          <w:szCs w:val="28"/>
        </w:rPr>
      </w:pPr>
      <w:r w:rsidRPr="001F40D9">
        <w:rPr>
          <w:rFonts w:ascii="Times New Roman" w:hAnsi="Times New Roman"/>
          <w:sz w:val="28"/>
          <w:szCs w:val="28"/>
        </w:rPr>
        <w:t>LOKSA LINNAVOLIKOGU</w:t>
      </w:r>
    </w:p>
    <w:p w:rsidR="00C31EF9" w:rsidRPr="00A655EB" w:rsidRDefault="00C31EF9" w:rsidP="00C31EF9">
      <w:pPr>
        <w:pStyle w:val="Vahedeta"/>
        <w:jc w:val="center"/>
        <w:rPr>
          <w:rFonts w:ascii="Times New Roman" w:hAnsi="Times New Roman"/>
          <w:b/>
          <w:sz w:val="16"/>
          <w:szCs w:val="16"/>
        </w:rPr>
      </w:pPr>
    </w:p>
    <w:p w:rsidR="00C31EF9" w:rsidRPr="001F40D9" w:rsidRDefault="00C31EF9" w:rsidP="00C31EF9">
      <w:pPr>
        <w:pStyle w:val="Vahedeta"/>
        <w:jc w:val="center"/>
        <w:rPr>
          <w:rFonts w:ascii="Times New Roman" w:hAnsi="Times New Roman"/>
          <w:b/>
          <w:sz w:val="28"/>
          <w:szCs w:val="28"/>
        </w:rPr>
      </w:pPr>
      <w:r w:rsidRPr="001F40D9">
        <w:rPr>
          <w:rFonts w:ascii="Times New Roman" w:hAnsi="Times New Roman"/>
          <w:b/>
          <w:sz w:val="28"/>
          <w:szCs w:val="28"/>
        </w:rPr>
        <w:t>O T S U S</w:t>
      </w:r>
    </w:p>
    <w:p w:rsidR="00C31EF9" w:rsidRPr="001F40D9" w:rsidRDefault="00C31EF9" w:rsidP="00C31EF9">
      <w:pPr>
        <w:pStyle w:val="Vahedeta"/>
        <w:jc w:val="both"/>
        <w:rPr>
          <w:rFonts w:ascii="Times New Roman" w:hAnsi="Times New Roman"/>
          <w:b/>
          <w:sz w:val="24"/>
          <w:szCs w:val="24"/>
        </w:rPr>
      </w:pPr>
    </w:p>
    <w:p w:rsidR="00C31EF9" w:rsidRPr="001F40D9" w:rsidRDefault="00C31EF9" w:rsidP="00C31EF9">
      <w:pPr>
        <w:pStyle w:val="Vahedeta"/>
        <w:jc w:val="both"/>
        <w:rPr>
          <w:rFonts w:ascii="Times New Roman" w:hAnsi="Times New Roman"/>
          <w:sz w:val="24"/>
          <w:szCs w:val="24"/>
        </w:rPr>
      </w:pPr>
      <w:r w:rsidRPr="001F40D9">
        <w:rPr>
          <w:rFonts w:ascii="Times New Roman" w:hAnsi="Times New Roman"/>
          <w:sz w:val="24"/>
          <w:szCs w:val="24"/>
        </w:rPr>
        <w:t xml:space="preserve">Loksa linn </w:t>
      </w:r>
      <w:r w:rsidRPr="001F40D9">
        <w:rPr>
          <w:rFonts w:ascii="Times New Roman" w:hAnsi="Times New Roman"/>
          <w:sz w:val="24"/>
          <w:szCs w:val="24"/>
        </w:rPr>
        <w:tab/>
      </w:r>
      <w:r w:rsidRPr="001F40D9">
        <w:rPr>
          <w:rFonts w:ascii="Times New Roman" w:hAnsi="Times New Roman"/>
          <w:sz w:val="24"/>
          <w:szCs w:val="24"/>
        </w:rPr>
        <w:tab/>
      </w:r>
      <w:r w:rsidRPr="001F40D9">
        <w:rPr>
          <w:rFonts w:ascii="Times New Roman" w:hAnsi="Times New Roman"/>
          <w:sz w:val="24"/>
          <w:szCs w:val="24"/>
        </w:rPr>
        <w:tab/>
      </w:r>
      <w:r w:rsidRPr="001F40D9">
        <w:rPr>
          <w:rFonts w:ascii="Times New Roman" w:hAnsi="Times New Roman"/>
          <w:sz w:val="24"/>
          <w:szCs w:val="24"/>
        </w:rPr>
        <w:tab/>
      </w:r>
      <w:r w:rsidRPr="001F40D9">
        <w:rPr>
          <w:rFonts w:ascii="Times New Roman" w:hAnsi="Times New Roman"/>
          <w:sz w:val="24"/>
          <w:szCs w:val="24"/>
        </w:rPr>
        <w:tab/>
      </w:r>
      <w:r w:rsidRPr="001F40D9">
        <w:rPr>
          <w:rFonts w:ascii="Times New Roman" w:hAnsi="Times New Roman"/>
          <w:sz w:val="24"/>
          <w:szCs w:val="24"/>
        </w:rPr>
        <w:tab/>
        <w:t xml:space="preserve">            </w:t>
      </w:r>
      <w:r w:rsidRPr="001F40D9">
        <w:rPr>
          <w:rFonts w:ascii="Times New Roman" w:hAnsi="Times New Roman"/>
          <w:sz w:val="24"/>
          <w:szCs w:val="24"/>
        </w:rPr>
        <w:tab/>
      </w:r>
      <w:r w:rsidR="00C50A3E">
        <w:rPr>
          <w:rFonts w:ascii="Times New Roman" w:hAnsi="Times New Roman"/>
          <w:sz w:val="24"/>
          <w:szCs w:val="24"/>
        </w:rPr>
        <w:t xml:space="preserve">         </w:t>
      </w:r>
      <w:r w:rsidRPr="001F40D9">
        <w:rPr>
          <w:rFonts w:ascii="Times New Roman" w:hAnsi="Times New Roman"/>
          <w:sz w:val="24"/>
          <w:szCs w:val="24"/>
        </w:rPr>
        <w:t>........</w:t>
      </w:r>
      <w:r w:rsidR="00C50A3E">
        <w:rPr>
          <w:rFonts w:ascii="Times New Roman" w:hAnsi="Times New Roman"/>
          <w:sz w:val="24"/>
          <w:szCs w:val="24"/>
        </w:rPr>
        <w:t>juuni</w:t>
      </w:r>
      <w:r>
        <w:rPr>
          <w:rFonts w:ascii="Times New Roman" w:hAnsi="Times New Roman"/>
          <w:sz w:val="24"/>
          <w:szCs w:val="24"/>
        </w:rPr>
        <w:t xml:space="preserve"> 2016</w:t>
      </w:r>
      <w:r w:rsidRPr="001F40D9">
        <w:rPr>
          <w:rFonts w:ascii="Times New Roman" w:hAnsi="Times New Roman"/>
          <w:sz w:val="24"/>
          <w:szCs w:val="24"/>
        </w:rPr>
        <w:t xml:space="preserve"> nr ..........</w:t>
      </w:r>
    </w:p>
    <w:p w:rsidR="00C31EF9" w:rsidRPr="001F40D9" w:rsidRDefault="00C31EF9" w:rsidP="00C31EF9">
      <w:pPr>
        <w:pStyle w:val="Default"/>
        <w:jc w:val="both"/>
        <w:rPr>
          <w:b/>
          <w:bCs/>
          <w:color w:val="auto"/>
        </w:rPr>
      </w:pPr>
    </w:p>
    <w:p w:rsidR="00C31EF9" w:rsidRPr="001F40D9" w:rsidRDefault="00C31EF9" w:rsidP="00C31EF9">
      <w:pPr>
        <w:pStyle w:val="Default"/>
        <w:jc w:val="both"/>
        <w:rPr>
          <w:b/>
          <w:color w:val="auto"/>
        </w:rPr>
      </w:pPr>
      <w:r w:rsidRPr="001F40D9">
        <w:rPr>
          <w:b/>
          <w:bCs/>
          <w:color w:val="auto"/>
        </w:rPr>
        <w:t xml:space="preserve">Osaühing Loksa </w:t>
      </w:r>
      <w:r>
        <w:rPr>
          <w:b/>
          <w:bCs/>
          <w:color w:val="auto"/>
        </w:rPr>
        <w:t>Ujula</w:t>
      </w:r>
      <w:r w:rsidRPr="001F40D9">
        <w:rPr>
          <w:b/>
          <w:bCs/>
          <w:color w:val="auto"/>
        </w:rPr>
        <w:t xml:space="preserve"> põhikirja muutmine ja osakapitali suurendamine</w:t>
      </w:r>
    </w:p>
    <w:p w:rsidR="00C31EF9" w:rsidRPr="001F40D9" w:rsidRDefault="00C31EF9" w:rsidP="00C31EF9">
      <w:pPr>
        <w:pStyle w:val="Default"/>
        <w:jc w:val="both"/>
        <w:rPr>
          <w:color w:val="auto"/>
        </w:rPr>
      </w:pPr>
    </w:p>
    <w:p w:rsidR="00C31EF9" w:rsidRPr="00456AA5" w:rsidRDefault="00C31EF9" w:rsidP="00C31EF9">
      <w:pPr>
        <w:pStyle w:val="Vahedeta"/>
        <w:jc w:val="both"/>
        <w:rPr>
          <w:rFonts w:ascii="Times New Roman" w:hAnsi="Times New Roman"/>
          <w:sz w:val="24"/>
          <w:szCs w:val="24"/>
        </w:rPr>
      </w:pPr>
      <w:r w:rsidRPr="00456AA5">
        <w:rPr>
          <w:rFonts w:ascii="Times New Roman" w:hAnsi="Times New Roman"/>
          <w:sz w:val="24"/>
          <w:szCs w:val="24"/>
        </w:rPr>
        <w:t xml:space="preserve">Võttes aluseks kohaliku omavalitsuse korralduse seaduse </w:t>
      </w:r>
      <w:r w:rsidRPr="00456AA5">
        <w:rPr>
          <w:rFonts w:ascii="Times New Roman" w:hAnsi="Times New Roman"/>
          <w:sz w:val="24"/>
          <w:szCs w:val="24"/>
          <w:lang w:val="fi-FI"/>
        </w:rPr>
        <w:t xml:space="preserve">§ 6 lg 2, </w:t>
      </w:r>
      <w:r w:rsidRPr="00456AA5">
        <w:rPr>
          <w:rFonts w:ascii="Times New Roman" w:hAnsi="Times New Roman"/>
          <w:sz w:val="24"/>
          <w:szCs w:val="24"/>
        </w:rPr>
        <w:t>§ 22 lg 1 p 24, § 35 lg 3; äriseadustiku § 139 lg 1 p 2, § 168 lg 1 punktid 1 ja 2, § 192¹</w:t>
      </w:r>
      <w:r>
        <w:rPr>
          <w:rFonts w:ascii="Times New Roman" w:hAnsi="Times New Roman"/>
          <w:sz w:val="24"/>
          <w:szCs w:val="24"/>
        </w:rPr>
        <w:t>;</w:t>
      </w:r>
      <w:r w:rsidRPr="00456AA5">
        <w:rPr>
          <w:rFonts w:ascii="Times New Roman" w:hAnsi="Times New Roman"/>
          <w:sz w:val="24"/>
          <w:szCs w:val="24"/>
        </w:rPr>
        <w:t xml:space="preserve"> Osaühingu Loksa Ujula põhikirja punktid 2.1 - 2.3, Loksa Linnavolikogu</w:t>
      </w:r>
    </w:p>
    <w:p w:rsidR="00C31EF9" w:rsidRPr="00A655EB" w:rsidRDefault="00C31EF9" w:rsidP="00C31EF9">
      <w:pPr>
        <w:pStyle w:val="Default"/>
        <w:jc w:val="both"/>
        <w:rPr>
          <w:b/>
          <w:bCs/>
          <w:color w:val="auto"/>
          <w:sz w:val="16"/>
          <w:szCs w:val="16"/>
        </w:rPr>
      </w:pPr>
    </w:p>
    <w:p w:rsidR="00C31EF9" w:rsidRPr="001F40D9" w:rsidRDefault="00C31EF9" w:rsidP="00C31EF9">
      <w:pPr>
        <w:pStyle w:val="Default"/>
        <w:jc w:val="both"/>
        <w:rPr>
          <w:b/>
          <w:bCs/>
          <w:color w:val="auto"/>
        </w:rPr>
      </w:pPr>
      <w:r w:rsidRPr="001F40D9">
        <w:rPr>
          <w:b/>
          <w:bCs/>
          <w:color w:val="auto"/>
        </w:rPr>
        <w:t>o t s u s t a b:</w:t>
      </w:r>
    </w:p>
    <w:p w:rsidR="00C31EF9" w:rsidRPr="00A655EB" w:rsidRDefault="00C31EF9" w:rsidP="00C31EF9">
      <w:pPr>
        <w:pStyle w:val="Default"/>
        <w:jc w:val="both"/>
        <w:rPr>
          <w:color w:val="auto"/>
          <w:sz w:val="16"/>
          <w:szCs w:val="16"/>
        </w:rPr>
      </w:pPr>
    </w:p>
    <w:p w:rsidR="00C31EF9" w:rsidRPr="001F40D9" w:rsidRDefault="00C31EF9" w:rsidP="009144B7">
      <w:pPr>
        <w:pStyle w:val="Loendilik"/>
        <w:numPr>
          <w:ilvl w:val="0"/>
          <w:numId w:val="5"/>
        </w:numPr>
        <w:autoSpaceDE w:val="0"/>
        <w:autoSpaceDN w:val="0"/>
        <w:adjustRightInd w:val="0"/>
        <w:spacing w:after="0" w:line="240" w:lineRule="auto"/>
        <w:jc w:val="both"/>
        <w:rPr>
          <w:rFonts w:ascii="Times New Roman" w:eastAsiaTheme="minorHAnsi" w:hAnsi="Times New Roman"/>
          <w:sz w:val="24"/>
          <w:szCs w:val="24"/>
        </w:rPr>
      </w:pPr>
      <w:r w:rsidRPr="001F40D9">
        <w:rPr>
          <w:rFonts w:ascii="Times New Roman" w:hAnsi="Times New Roman"/>
          <w:sz w:val="24"/>
          <w:szCs w:val="24"/>
        </w:rPr>
        <w:t>Muuta Loksa Linnavolikogu 2</w:t>
      </w:r>
      <w:r>
        <w:rPr>
          <w:rFonts w:ascii="Times New Roman" w:hAnsi="Times New Roman"/>
          <w:sz w:val="24"/>
          <w:szCs w:val="24"/>
        </w:rPr>
        <w:t>5.04</w:t>
      </w:r>
      <w:r w:rsidRPr="001F40D9">
        <w:rPr>
          <w:rFonts w:ascii="Times New Roman" w:hAnsi="Times New Roman"/>
          <w:sz w:val="24"/>
          <w:szCs w:val="24"/>
        </w:rPr>
        <w:t>.20</w:t>
      </w:r>
      <w:r>
        <w:rPr>
          <w:rFonts w:ascii="Times New Roman" w:hAnsi="Times New Roman"/>
          <w:sz w:val="24"/>
          <w:szCs w:val="24"/>
        </w:rPr>
        <w:t>13</w:t>
      </w:r>
      <w:r w:rsidRPr="001F40D9">
        <w:rPr>
          <w:rFonts w:ascii="Times New Roman" w:hAnsi="Times New Roman"/>
          <w:sz w:val="24"/>
          <w:szCs w:val="24"/>
        </w:rPr>
        <w:t xml:space="preserve"> otsusega nr </w:t>
      </w:r>
      <w:r>
        <w:rPr>
          <w:rFonts w:ascii="Times New Roman" w:hAnsi="Times New Roman"/>
          <w:sz w:val="24"/>
          <w:szCs w:val="24"/>
        </w:rPr>
        <w:t>1</w:t>
      </w:r>
      <w:r w:rsidRPr="001F40D9">
        <w:rPr>
          <w:rFonts w:ascii="Times New Roman" w:hAnsi="Times New Roman"/>
          <w:sz w:val="24"/>
          <w:szCs w:val="24"/>
        </w:rPr>
        <w:t>6 kinnitatud</w:t>
      </w:r>
      <w:r>
        <w:rPr>
          <w:rFonts w:ascii="Times New Roman" w:hAnsi="Times New Roman"/>
          <w:sz w:val="24"/>
          <w:szCs w:val="24"/>
        </w:rPr>
        <w:t xml:space="preserve"> ja 22.12.2014 otsusega nr 43 muudetud </w:t>
      </w:r>
      <w:r w:rsidRPr="001F40D9">
        <w:rPr>
          <w:rFonts w:ascii="Times New Roman" w:hAnsi="Times New Roman"/>
          <w:sz w:val="24"/>
          <w:szCs w:val="24"/>
        </w:rPr>
        <w:t xml:space="preserve"> Osaühing Loksa </w:t>
      </w:r>
      <w:r>
        <w:rPr>
          <w:rFonts w:ascii="Times New Roman" w:hAnsi="Times New Roman"/>
          <w:sz w:val="24"/>
          <w:szCs w:val="24"/>
        </w:rPr>
        <w:t>Ujula</w:t>
      </w:r>
      <w:r w:rsidRPr="001F40D9">
        <w:rPr>
          <w:rFonts w:ascii="Times New Roman" w:hAnsi="Times New Roman"/>
          <w:sz w:val="24"/>
          <w:szCs w:val="24"/>
        </w:rPr>
        <w:t xml:space="preserve"> põhikirja </w:t>
      </w:r>
      <w:r>
        <w:rPr>
          <w:rFonts w:ascii="Times New Roman" w:hAnsi="Times New Roman"/>
          <w:sz w:val="24"/>
          <w:szCs w:val="24"/>
        </w:rPr>
        <w:t>punkti 2.1 ning</w:t>
      </w:r>
      <w:r w:rsidRPr="001F40D9">
        <w:rPr>
          <w:rFonts w:ascii="Times New Roman" w:hAnsi="Times New Roman"/>
          <w:sz w:val="24"/>
          <w:szCs w:val="24"/>
        </w:rPr>
        <w:t xml:space="preserve"> sõnastada see järgnevalt: </w:t>
      </w:r>
    </w:p>
    <w:p w:rsidR="00C31EF9" w:rsidRPr="001F40D9" w:rsidRDefault="00C31EF9" w:rsidP="00C31EF9">
      <w:pPr>
        <w:pStyle w:val="Default"/>
        <w:jc w:val="both"/>
        <w:rPr>
          <w:color w:val="auto"/>
        </w:rPr>
      </w:pPr>
    </w:p>
    <w:p w:rsidR="00C31EF9" w:rsidRPr="001F40D9" w:rsidRDefault="00C31EF9" w:rsidP="009144B7">
      <w:pPr>
        <w:pStyle w:val="Default"/>
        <w:numPr>
          <w:ilvl w:val="0"/>
          <w:numId w:val="5"/>
        </w:numPr>
        <w:jc w:val="both"/>
        <w:rPr>
          <w:i/>
          <w:color w:val="auto"/>
        </w:rPr>
      </w:pPr>
      <w:r w:rsidRPr="001F40D9">
        <w:rPr>
          <w:i/>
          <w:color w:val="auto"/>
        </w:rPr>
        <w:t>„</w:t>
      </w:r>
      <w:r>
        <w:rPr>
          <w:i/>
          <w:color w:val="auto"/>
        </w:rPr>
        <w:t>2.1</w:t>
      </w:r>
      <w:r w:rsidRPr="001F40D9">
        <w:rPr>
          <w:i/>
          <w:color w:val="auto"/>
        </w:rPr>
        <w:t xml:space="preserve"> Osaühingu kapitali suurus on </w:t>
      </w:r>
      <w:r w:rsidRPr="001F40D9">
        <w:rPr>
          <w:i/>
          <w:color w:val="auto"/>
          <w:lang w:val="fi-FI"/>
        </w:rPr>
        <w:t xml:space="preserve">miinimumkapitalina </w:t>
      </w:r>
      <w:r>
        <w:rPr>
          <w:i/>
          <w:color w:val="auto"/>
          <w:lang w:val="fi-FI"/>
        </w:rPr>
        <w:t>1</w:t>
      </w:r>
      <w:r w:rsidR="005A3ABD">
        <w:rPr>
          <w:i/>
          <w:color w:val="auto"/>
          <w:lang w:val="fi-FI"/>
        </w:rPr>
        <w:t>5</w:t>
      </w:r>
      <w:r w:rsidRPr="001F40D9">
        <w:rPr>
          <w:i/>
          <w:color w:val="auto"/>
          <w:lang w:val="fi-FI"/>
        </w:rPr>
        <w:t xml:space="preserve"> 000 eurot ja maksimumkapitalina </w:t>
      </w:r>
      <w:r w:rsidR="005A3ABD">
        <w:rPr>
          <w:i/>
          <w:color w:val="auto"/>
          <w:lang w:val="fi-FI"/>
        </w:rPr>
        <w:t>6</w:t>
      </w:r>
      <w:r>
        <w:rPr>
          <w:i/>
          <w:color w:val="auto"/>
          <w:lang w:val="fi-FI"/>
        </w:rPr>
        <w:t>0</w:t>
      </w:r>
      <w:r w:rsidRPr="001F40D9">
        <w:rPr>
          <w:i/>
          <w:color w:val="auto"/>
          <w:lang w:val="fi-FI"/>
        </w:rPr>
        <w:t> 000 eurot</w:t>
      </w:r>
      <w:r w:rsidRPr="001F40D9">
        <w:rPr>
          <w:i/>
          <w:color w:val="auto"/>
        </w:rPr>
        <w:t>“</w:t>
      </w:r>
    </w:p>
    <w:p w:rsidR="00C31EF9" w:rsidRPr="001F40D9" w:rsidRDefault="00C31EF9" w:rsidP="00C31EF9">
      <w:pPr>
        <w:pStyle w:val="Default"/>
        <w:ind w:left="709"/>
        <w:jc w:val="both"/>
        <w:rPr>
          <w:color w:val="auto"/>
        </w:rPr>
      </w:pPr>
    </w:p>
    <w:p w:rsidR="00C31EF9" w:rsidRPr="001F40D9" w:rsidRDefault="00C31EF9" w:rsidP="009144B7">
      <w:pPr>
        <w:pStyle w:val="Default"/>
        <w:numPr>
          <w:ilvl w:val="0"/>
          <w:numId w:val="5"/>
        </w:numPr>
        <w:jc w:val="both"/>
        <w:rPr>
          <w:color w:val="auto"/>
        </w:rPr>
      </w:pPr>
      <w:r w:rsidRPr="001F40D9">
        <w:rPr>
          <w:color w:val="auto"/>
        </w:rPr>
        <w:t xml:space="preserve">Kinnitada Osaühing Loksa </w:t>
      </w:r>
      <w:r>
        <w:rPr>
          <w:color w:val="auto"/>
        </w:rPr>
        <w:t>Ujula</w:t>
      </w:r>
      <w:r w:rsidRPr="001F40D9">
        <w:rPr>
          <w:color w:val="auto"/>
        </w:rPr>
        <w:t xml:space="preserve"> põhikiri terviktekstina uues redaktsioonis.</w:t>
      </w:r>
    </w:p>
    <w:p w:rsidR="00C31EF9" w:rsidRPr="001F40D9" w:rsidRDefault="00C31EF9" w:rsidP="00C31EF9">
      <w:pPr>
        <w:pStyle w:val="Default"/>
        <w:jc w:val="both"/>
        <w:rPr>
          <w:color w:val="auto"/>
        </w:rPr>
      </w:pPr>
    </w:p>
    <w:p w:rsidR="00C31EF9" w:rsidRPr="009144B7" w:rsidRDefault="00C31EF9" w:rsidP="009144B7">
      <w:pPr>
        <w:numPr>
          <w:ilvl w:val="0"/>
          <w:numId w:val="5"/>
        </w:numPr>
        <w:spacing w:after="0" w:line="240" w:lineRule="auto"/>
        <w:jc w:val="both"/>
        <w:rPr>
          <w:rFonts w:ascii="Times New Roman" w:hAnsi="Times New Roman"/>
          <w:sz w:val="24"/>
          <w:szCs w:val="24"/>
        </w:rPr>
      </w:pPr>
      <w:r w:rsidRPr="009144B7">
        <w:rPr>
          <w:rFonts w:ascii="Times New Roman" w:hAnsi="Times New Roman"/>
          <w:sz w:val="24"/>
          <w:szCs w:val="24"/>
        </w:rPr>
        <w:t xml:space="preserve">Loksa Linnavalitsusel suurendada Osaühingu Loksa Ujula osakapitali </w:t>
      </w:r>
      <w:r w:rsidR="005A3ABD" w:rsidRPr="009144B7">
        <w:rPr>
          <w:rFonts w:ascii="Times New Roman" w:hAnsi="Times New Roman"/>
          <w:sz w:val="24"/>
          <w:szCs w:val="24"/>
        </w:rPr>
        <w:t>48 582</w:t>
      </w:r>
      <w:r w:rsidR="005A3ABD" w:rsidRPr="009144B7">
        <w:rPr>
          <w:rFonts w:ascii="Times New Roman" w:hAnsi="Times New Roman"/>
          <w:b/>
          <w:sz w:val="24"/>
          <w:szCs w:val="24"/>
        </w:rPr>
        <w:t xml:space="preserve"> </w:t>
      </w:r>
      <w:r w:rsidR="00C50A3E" w:rsidRPr="009144B7">
        <w:rPr>
          <w:rFonts w:ascii="Times New Roman" w:hAnsi="Times New Roman"/>
          <w:sz w:val="24"/>
          <w:szCs w:val="24"/>
        </w:rPr>
        <w:t xml:space="preserve">euro võrra, s.o. 2 500 eurolt </w:t>
      </w:r>
      <w:r w:rsidR="005A3ABD" w:rsidRPr="009144B7">
        <w:rPr>
          <w:rFonts w:ascii="Times New Roman" w:hAnsi="Times New Roman"/>
          <w:sz w:val="24"/>
          <w:szCs w:val="24"/>
        </w:rPr>
        <w:t>51082</w:t>
      </w:r>
      <w:r w:rsidR="005A3ABD" w:rsidRPr="009144B7">
        <w:rPr>
          <w:rFonts w:ascii="Times New Roman" w:hAnsi="Times New Roman"/>
          <w:b/>
          <w:sz w:val="24"/>
          <w:szCs w:val="24"/>
        </w:rPr>
        <w:t xml:space="preserve"> </w:t>
      </w:r>
      <w:r w:rsidR="00C50A3E" w:rsidRPr="009144B7">
        <w:rPr>
          <w:rFonts w:ascii="Times New Roman" w:hAnsi="Times New Roman"/>
          <w:sz w:val="24"/>
          <w:szCs w:val="24"/>
        </w:rPr>
        <w:t>euroni</w:t>
      </w:r>
      <w:r w:rsidR="009144B7">
        <w:rPr>
          <w:rFonts w:ascii="Times New Roman" w:hAnsi="Times New Roman"/>
          <w:sz w:val="24"/>
          <w:szCs w:val="24"/>
        </w:rPr>
        <w:t>,</w:t>
      </w:r>
      <w:r w:rsidR="00C50A3E" w:rsidRPr="009144B7">
        <w:rPr>
          <w:rFonts w:ascii="Times New Roman" w:hAnsi="Times New Roman"/>
          <w:sz w:val="24"/>
          <w:szCs w:val="24"/>
        </w:rPr>
        <w:t xml:space="preserve"> mitterahalise sissemaksega </w:t>
      </w:r>
      <w:r w:rsidR="005A3ABD" w:rsidRPr="009144B7">
        <w:rPr>
          <w:rFonts w:ascii="Times New Roman" w:hAnsi="Times New Roman"/>
          <w:sz w:val="24"/>
          <w:szCs w:val="24"/>
        </w:rPr>
        <w:t xml:space="preserve">osaühingule võõrandatud </w:t>
      </w:r>
      <w:r w:rsidR="00C50A3E" w:rsidRPr="009144B7">
        <w:rPr>
          <w:rFonts w:ascii="Times New Roman" w:hAnsi="Times New Roman"/>
          <w:sz w:val="24"/>
          <w:szCs w:val="24"/>
        </w:rPr>
        <w:t>linnavara</w:t>
      </w:r>
      <w:r w:rsidR="009144B7" w:rsidRPr="009144B7">
        <w:rPr>
          <w:rFonts w:ascii="Times New Roman" w:hAnsi="Times New Roman"/>
          <w:sz w:val="24"/>
          <w:szCs w:val="24"/>
        </w:rPr>
        <w:t xml:space="preserve"> </w:t>
      </w:r>
      <w:r w:rsidR="009144B7">
        <w:rPr>
          <w:rFonts w:ascii="Times New Roman" w:hAnsi="Times New Roman"/>
          <w:sz w:val="24"/>
          <w:szCs w:val="24"/>
        </w:rPr>
        <w:t>–</w:t>
      </w:r>
      <w:r w:rsidR="009144B7" w:rsidRPr="009144B7">
        <w:rPr>
          <w:rFonts w:ascii="Times New Roman" w:hAnsi="Times New Roman"/>
          <w:sz w:val="24"/>
          <w:szCs w:val="24"/>
        </w:rPr>
        <w:t>Loksa linna omandis olev</w:t>
      </w:r>
      <w:r w:rsidR="009144B7">
        <w:rPr>
          <w:rFonts w:ascii="Times New Roman" w:hAnsi="Times New Roman"/>
          <w:sz w:val="24"/>
          <w:szCs w:val="24"/>
        </w:rPr>
        <w:t>a</w:t>
      </w:r>
      <w:r w:rsidR="009144B7" w:rsidRPr="009144B7">
        <w:rPr>
          <w:rFonts w:ascii="Times New Roman" w:hAnsi="Times New Roman"/>
          <w:sz w:val="24"/>
          <w:szCs w:val="24"/>
        </w:rPr>
        <w:t xml:space="preserve"> kinnistu Mere tn 7a  Loksa linn, </w:t>
      </w:r>
      <w:r w:rsidR="009144B7">
        <w:rPr>
          <w:rFonts w:ascii="Times New Roman" w:hAnsi="Times New Roman"/>
          <w:sz w:val="24"/>
          <w:szCs w:val="24"/>
        </w:rPr>
        <w:t>(</w:t>
      </w:r>
      <w:r w:rsidR="009144B7" w:rsidRPr="009144B7">
        <w:rPr>
          <w:rFonts w:ascii="Times New Roman" w:hAnsi="Times New Roman"/>
          <w:sz w:val="24"/>
          <w:szCs w:val="24"/>
        </w:rPr>
        <w:t>katastritunnus 42401:001:0042, registriosa 3558250, pindala 93862 m</w:t>
      </w:r>
      <w:r w:rsidR="009144B7" w:rsidRPr="009144B7">
        <w:rPr>
          <w:rFonts w:ascii="Times New Roman" w:hAnsi="Times New Roman"/>
          <w:sz w:val="24"/>
          <w:szCs w:val="24"/>
          <w:vertAlign w:val="superscript"/>
        </w:rPr>
        <w:t>2</w:t>
      </w:r>
      <w:r w:rsidR="009144B7" w:rsidRPr="009144B7">
        <w:rPr>
          <w:rFonts w:ascii="Times New Roman" w:hAnsi="Times New Roman"/>
          <w:sz w:val="24"/>
          <w:szCs w:val="24"/>
        </w:rPr>
        <w:t>, sihtotstarve üldkasutatav maa</w:t>
      </w:r>
      <w:r w:rsidR="009144B7">
        <w:rPr>
          <w:rFonts w:ascii="Times New Roman" w:hAnsi="Times New Roman"/>
          <w:sz w:val="24"/>
          <w:szCs w:val="24"/>
        </w:rPr>
        <w:t xml:space="preserve">), </w:t>
      </w:r>
      <w:r w:rsidR="00C50A3E" w:rsidRPr="009144B7">
        <w:rPr>
          <w:rFonts w:ascii="Times New Roman" w:hAnsi="Times New Roman"/>
          <w:sz w:val="24"/>
          <w:szCs w:val="24"/>
        </w:rPr>
        <w:t xml:space="preserve">maksumusega </w:t>
      </w:r>
      <w:r w:rsidR="005A3ABD" w:rsidRPr="009144B7">
        <w:rPr>
          <w:rFonts w:ascii="Times New Roman" w:hAnsi="Times New Roman"/>
          <w:sz w:val="24"/>
          <w:szCs w:val="24"/>
        </w:rPr>
        <w:t>48582</w:t>
      </w:r>
      <w:r w:rsidR="00C50A3E" w:rsidRPr="009144B7">
        <w:rPr>
          <w:rFonts w:ascii="Times New Roman" w:hAnsi="Times New Roman"/>
          <w:sz w:val="24"/>
          <w:szCs w:val="24"/>
        </w:rPr>
        <w:t xml:space="preserve"> eurot üleandmisega Osaühingule Loksa Ujula. </w:t>
      </w:r>
      <w:r w:rsidRPr="009144B7">
        <w:rPr>
          <w:rFonts w:ascii="Times New Roman" w:hAnsi="Times New Roman"/>
          <w:sz w:val="24"/>
          <w:szCs w:val="24"/>
        </w:rPr>
        <w:t xml:space="preserve"> </w:t>
      </w:r>
    </w:p>
    <w:p w:rsidR="00C31EF9" w:rsidRDefault="00C31EF9" w:rsidP="00C31EF9">
      <w:pPr>
        <w:pStyle w:val="Default"/>
        <w:ind w:left="720"/>
        <w:jc w:val="both"/>
        <w:rPr>
          <w:color w:val="auto"/>
        </w:rPr>
      </w:pPr>
    </w:p>
    <w:p w:rsidR="00C31EF9" w:rsidRDefault="00C31EF9" w:rsidP="009144B7">
      <w:pPr>
        <w:pStyle w:val="Default"/>
        <w:numPr>
          <w:ilvl w:val="0"/>
          <w:numId w:val="5"/>
        </w:numPr>
        <w:jc w:val="both"/>
        <w:rPr>
          <w:color w:val="auto"/>
        </w:rPr>
      </w:pPr>
      <w:r>
        <w:rPr>
          <w:color w:val="auto"/>
        </w:rPr>
        <w:t xml:space="preserve">Osakapitali suurendamisest </w:t>
      </w:r>
      <w:r w:rsidRPr="001F40D9">
        <w:rPr>
          <w:color w:val="auto"/>
        </w:rPr>
        <w:t xml:space="preserve">tulenevalt </w:t>
      </w:r>
      <w:r>
        <w:rPr>
          <w:color w:val="auto"/>
        </w:rPr>
        <w:t xml:space="preserve">on </w:t>
      </w:r>
      <w:r w:rsidRPr="001F40D9">
        <w:rPr>
          <w:color w:val="auto"/>
        </w:rPr>
        <w:t xml:space="preserve">Osaühing Loksa </w:t>
      </w:r>
      <w:r>
        <w:rPr>
          <w:color w:val="auto"/>
        </w:rPr>
        <w:t>Ujula</w:t>
      </w:r>
      <w:r w:rsidRPr="001F40D9">
        <w:rPr>
          <w:color w:val="auto"/>
        </w:rPr>
        <w:t xml:space="preserve"> uus osakapitali suurus </w:t>
      </w:r>
      <w:r w:rsidR="009144B7" w:rsidRPr="009144B7">
        <w:rPr>
          <w:color w:val="auto"/>
        </w:rPr>
        <w:t>51082</w:t>
      </w:r>
      <w:r w:rsidRPr="001F40D9">
        <w:rPr>
          <w:color w:val="auto"/>
        </w:rPr>
        <w:t xml:space="preserve"> eurot, mis koosneb ühest Loksa linnale kuuluvast osast nimiväärtusega </w:t>
      </w:r>
      <w:r w:rsidR="009144B7" w:rsidRPr="009144B7">
        <w:rPr>
          <w:color w:val="auto"/>
        </w:rPr>
        <w:t>51082</w:t>
      </w:r>
      <w:r w:rsidR="009144B7">
        <w:rPr>
          <w:color w:val="auto"/>
        </w:rPr>
        <w:t xml:space="preserve"> </w:t>
      </w:r>
      <w:r w:rsidRPr="001F40D9">
        <w:rPr>
          <w:color w:val="auto"/>
        </w:rPr>
        <w:t>eurot.</w:t>
      </w:r>
    </w:p>
    <w:p w:rsidR="00C31EF9" w:rsidRPr="001F40D9" w:rsidRDefault="00C31EF9" w:rsidP="00C31EF9">
      <w:pPr>
        <w:pStyle w:val="Default"/>
        <w:ind w:left="1080"/>
        <w:jc w:val="both"/>
        <w:rPr>
          <w:color w:val="auto"/>
        </w:rPr>
      </w:pPr>
    </w:p>
    <w:p w:rsidR="00C31EF9" w:rsidRPr="00A655EB" w:rsidRDefault="00C31EF9" w:rsidP="009144B7">
      <w:pPr>
        <w:pStyle w:val="Default"/>
        <w:numPr>
          <w:ilvl w:val="0"/>
          <w:numId w:val="5"/>
        </w:numPr>
        <w:jc w:val="both"/>
      </w:pPr>
      <w:r>
        <w:t>Tunnistada kehtetuks Loksa Linnavolikogu 28.04.2016 otsus nr 19 „</w:t>
      </w:r>
      <w:r w:rsidRPr="00A655EB">
        <w:rPr>
          <w:bCs/>
          <w:color w:val="auto"/>
        </w:rPr>
        <w:t>Osaühing Loksa Ujula põhikirja muutmine ja osakapitali suurendamine“.</w:t>
      </w:r>
    </w:p>
    <w:p w:rsidR="00C31EF9" w:rsidRDefault="00C31EF9" w:rsidP="00C31EF9">
      <w:pPr>
        <w:pStyle w:val="Default"/>
        <w:ind w:left="720"/>
        <w:jc w:val="both"/>
      </w:pPr>
    </w:p>
    <w:p w:rsidR="00C31EF9" w:rsidRPr="005B5A6A" w:rsidRDefault="00C31EF9" w:rsidP="009144B7">
      <w:pPr>
        <w:pStyle w:val="Default"/>
        <w:numPr>
          <w:ilvl w:val="0"/>
          <w:numId w:val="5"/>
        </w:numPr>
        <w:jc w:val="both"/>
      </w:pPr>
      <w:r w:rsidRPr="005B5A6A">
        <w:t>Otsus jõustub teatavakstegemisest.</w:t>
      </w:r>
    </w:p>
    <w:p w:rsidR="00C31EF9" w:rsidRPr="005B5A6A" w:rsidRDefault="00C31EF9" w:rsidP="00C31EF9">
      <w:pPr>
        <w:pStyle w:val="Default"/>
        <w:ind w:left="284"/>
        <w:jc w:val="both"/>
      </w:pPr>
    </w:p>
    <w:p w:rsidR="00C31EF9" w:rsidRPr="005B5A6A" w:rsidRDefault="00C31EF9" w:rsidP="009144B7">
      <w:pPr>
        <w:pStyle w:val="Default"/>
        <w:numPr>
          <w:ilvl w:val="0"/>
          <w:numId w:val="5"/>
        </w:numPr>
        <w:jc w:val="both"/>
      </w:pPr>
      <w:r w:rsidRPr="005B5A6A">
        <w:t>Loksa Linnakantseleil avalikustada otsus Loksa linna põhimääruse § 9 lõikes 1 sätestatud korras.</w:t>
      </w:r>
    </w:p>
    <w:p w:rsidR="00C31EF9" w:rsidRPr="005B5A6A" w:rsidRDefault="00C31EF9" w:rsidP="00C31EF9">
      <w:pPr>
        <w:pStyle w:val="Default"/>
        <w:ind w:left="284"/>
        <w:jc w:val="both"/>
      </w:pPr>
    </w:p>
    <w:p w:rsidR="00C31EF9" w:rsidRPr="005B5A6A" w:rsidRDefault="00C31EF9" w:rsidP="009144B7">
      <w:pPr>
        <w:pStyle w:val="Default"/>
        <w:numPr>
          <w:ilvl w:val="0"/>
          <w:numId w:val="5"/>
        </w:numPr>
        <w:jc w:val="both"/>
      </w:pPr>
      <w:r w:rsidRPr="005B5A6A">
        <w:t>Otsust on võimalik vaidlustada Tallinna Halduskohtus (Pärnu mnt 7 Tallinn 15082) 30 päeva jooksul arvates otsuse teatavakstegemisest.</w:t>
      </w:r>
    </w:p>
    <w:p w:rsidR="00C31EF9" w:rsidRPr="005B5A6A" w:rsidRDefault="00C31EF9" w:rsidP="00C31EF9">
      <w:pPr>
        <w:pStyle w:val="Default"/>
        <w:jc w:val="both"/>
      </w:pPr>
    </w:p>
    <w:p w:rsidR="00C31EF9" w:rsidRPr="005B5A6A" w:rsidRDefault="00C31EF9" w:rsidP="00C31EF9">
      <w:pPr>
        <w:pStyle w:val="Default"/>
        <w:jc w:val="both"/>
      </w:pPr>
    </w:p>
    <w:p w:rsidR="00C31EF9" w:rsidRPr="005B5A6A" w:rsidRDefault="00C31EF9" w:rsidP="00C31EF9">
      <w:pPr>
        <w:pStyle w:val="Default"/>
        <w:jc w:val="both"/>
      </w:pPr>
    </w:p>
    <w:p w:rsidR="00C31EF9" w:rsidRPr="005B5A6A" w:rsidRDefault="00C31EF9" w:rsidP="00C31EF9">
      <w:pPr>
        <w:pStyle w:val="Default"/>
        <w:jc w:val="both"/>
      </w:pPr>
      <w:r w:rsidRPr="005B5A6A">
        <w:t>Rein Heina</w:t>
      </w:r>
    </w:p>
    <w:p w:rsidR="00C31EF9" w:rsidRPr="005B5A6A" w:rsidRDefault="00C31EF9" w:rsidP="00C31EF9">
      <w:pPr>
        <w:pStyle w:val="Default"/>
        <w:jc w:val="both"/>
      </w:pPr>
      <w:r w:rsidRPr="005B5A6A">
        <w:t>volikogu esimees</w:t>
      </w:r>
    </w:p>
    <w:p w:rsidR="00C31EF9" w:rsidRPr="00470AD2" w:rsidRDefault="00C31EF9" w:rsidP="00C31EF9">
      <w:pPr>
        <w:spacing w:after="160" w:line="259" w:lineRule="auto"/>
        <w:jc w:val="both"/>
        <w:rPr>
          <w:rFonts w:ascii="Times New Roman" w:hAnsi="Times New Roman"/>
          <w:color w:val="000000"/>
          <w:sz w:val="24"/>
          <w:szCs w:val="24"/>
          <w:lang w:eastAsia="et-EE"/>
        </w:rPr>
      </w:pPr>
      <w:r w:rsidRPr="005B5A6A">
        <w:rPr>
          <w:rFonts w:ascii="Times New Roman" w:hAnsi="Times New Roman"/>
          <w:sz w:val="24"/>
          <w:szCs w:val="24"/>
        </w:rPr>
        <w:br w:type="page"/>
      </w:r>
    </w:p>
    <w:p w:rsidR="00C31EF9" w:rsidRPr="00D359D2" w:rsidRDefault="00C31EF9" w:rsidP="00C31EF9">
      <w:pPr>
        <w:pStyle w:val="Vahedeta"/>
        <w:jc w:val="right"/>
        <w:rPr>
          <w:rFonts w:ascii="Times New Roman" w:hAnsi="Times New Roman"/>
          <w:sz w:val="24"/>
          <w:szCs w:val="24"/>
        </w:rPr>
      </w:pPr>
      <w:r w:rsidRPr="00D359D2">
        <w:rPr>
          <w:rFonts w:ascii="Times New Roman" w:hAnsi="Times New Roman"/>
          <w:sz w:val="24"/>
          <w:szCs w:val="24"/>
        </w:rPr>
        <w:lastRenderedPageBreak/>
        <w:t>KINNITATUD</w:t>
      </w:r>
    </w:p>
    <w:p w:rsidR="00C31EF9" w:rsidRPr="00D359D2" w:rsidRDefault="00C31EF9" w:rsidP="00C31EF9">
      <w:pPr>
        <w:pStyle w:val="Vahedeta"/>
        <w:jc w:val="right"/>
        <w:rPr>
          <w:rFonts w:ascii="Times New Roman" w:hAnsi="Times New Roman"/>
          <w:sz w:val="24"/>
          <w:szCs w:val="24"/>
        </w:rPr>
      </w:pPr>
      <w:r w:rsidRPr="00D359D2">
        <w:rPr>
          <w:rFonts w:ascii="Times New Roman" w:hAnsi="Times New Roman"/>
          <w:sz w:val="24"/>
          <w:szCs w:val="24"/>
        </w:rPr>
        <w:t xml:space="preserve"> Loksa Linnavolikogu </w:t>
      </w:r>
    </w:p>
    <w:p w:rsidR="00C31EF9" w:rsidRPr="00D359D2" w:rsidRDefault="00C31EF9" w:rsidP="00C31EF9">
      <w:pPr>
        <w:pStyle w:val="Vahedeta"/>
        <w:jc w:val="right"/>
        <w:rPr>
          <w:rFonts w:ascii="Times New Roman" w:hAnsi="Times New Roman"/>
          <w:sz w:val="24"/>
          <w:szCs w:val="24"/>
        </w:rPr>
      </w:pPr>
      <w:r w:rsidRPr="00D359D2">
        <w:rPr>
          <w:rFonts w:ascii="Times New Roman" w:hAnsi="Times New Roman"/>
          <w:sz w:val="24"/>
          <w:szCs w:val="24"/>
        </w:rPr>
        <w:t>25. aprill.2013.a otsusega nr 16</w:t>
      </w:r>
    </w:p>
    <w:p w:rsidR="00C31EF9" w:rsidRPr="00D359D2" w:rsidRDefault="00C31EF9" w:rsidP="00C31EF9">
      <w:pPr>
        <w:pStyle w:val="Vahedeta"/>
        <w:jc w:val="right"/>
        <w:rPr>
          <w:rFonts w:ascii="Times New Roman" w:hAnsi="Times New Roman"/>
          <w:sz w:val="24"/>
          <w:szCs w:val="24"/>
        </w:rPr>
      </w:pPr>
    </w:p>
    <w:p w:rsidR="00C31EF9" w:rsidRPr="00D359D2" w:rsidRDefault="00C31EF9" w:rsidP="00C31EF9">
      <w:pPr>
        <w:pStyle w:val="Vahedeta"/>
        <w:jc w:val="right"/>
        <w:rPr>
          <w:rFonts w:ascii="Times New Roman" w:hAnsi="Times New Roman"/>
          <w:sz w:val="24"/>
          <w:szCs w:val="24"/>
        </w:rPr>
      </w:pPr>
      <w:r w:rsidRPr="00D359D2">
        <w:rPr>
          <w:rFonts w:ascii="Times New Roman" w:hAnsi="Times New Roman"/>
          <w:sz w:val="24"/>
          <w:szCs w:val="24"/>
        </w:rPr>
        <w:t>MUUDETUD</w:t>
      </w:r>
    </w:p>
    <w:p w:rsidR="00C31EF9" w:rsidRPr="00D359D2" w:rsidRDefault="00C31EF9" w:rsidP="00C31EF9">
      <w:pPr>
        <w:pStyle w:val="Vahedeta"/>
        <w:jc w:val="right"/>
        <w:rPr>
          <w:rFonts w:ascii="Times New Roman" w:hAnsi="Times New Roman"/>
          <w:sz w:val="24"/>
          <w:szCs w:val="24"/>
        </w:rPr>
      </w:pPr>
      <w:r w:rsidRPr="00D359D2">
        <w:rPr>
          <w:rFonts w:ascii="Times New Roman" w:hAnsi="Times New Roman"/>
          <w:sz w:val="24"/>
          <w:szCs w:val="24"/>
        </w:rPr>
        <w:t xml:space="preserve">Loksa Linnavolikogu </w:t>
      </w:r>
    </w:p>
    <w:p w:rsidR="00C31EF9" w:rsidRDefault="00C31EF9" w:rsidP="00C31EF9">
      <w:pPr>
        <w:pStyle w:val="Vahedeta"/>
        <w:jc w:val="right"/>
        <w:rPr>
          <w:rFonts w:ascii="Times New Roman" w:hAnsi="Times New Roman"/>
          <w:sz w:val="24"/>
          <w:szCs w:val="24"/>
        </w:rPr>
      </w:pPr>
      <w:r w:rsidRPr="00D359D2">
        <w:rPr>
          <w:rFonts w:ascii="Times New Roman" w:hAnsi="Times New Roman"/>
          <w:sz w:val="24"/>
          <w:szCs w:val="24"/>
        </w:rPr>
        <w:t>22. detsembri 2014 otsusega nr 43</w:t>
      </w:r>
    </w:p>
    <w:p w:rsidR="00C31EF9" w:rsidRPr="00D359D2" w:rsidRDefault="00C31EF9" w:rsidP="00C31EF9">
      <w:pPr>
        <w:pStyle w:val="Vahedeta"/>
        <w:jc w:val="right"/>
        <w:rPr>
          <w:rFonts w:ascii="Times New Roman" w:hAnsi="Times New Roman"/>
          <w:sz w:val="24"/>
          <w:szCs w:val="24"/>
        </w:rPr>
      </w:pPr>
      <w:r w:rsidRPr="00D359D2">
        <w:rPr>
          <w:rFonts w:ascii="Times New Roman" w:hAnsi="Times New Roman"/>
          <w:sz w:val="24"/>
          <w:szCs w:val="24"/>
          <w:highlight w:val="yellow"/>
        </w:rPr>
        <w:t>.......</w:t>
      </w:r>
      <w:r w:rsidR="009144B7">
        <w:rPr>
          <w:rFonts w:ascii="Times New Roman" w:hAnsi="Times New Roman"/>
          <w:sz w:val="24"/>
          <w:szCs w:val="24"/>
          <w:highlight w:val="yellow"/>
        </w:rPr>
        <w:t>aprill</w:t>
      </w:r>
      <w:r>
        <w:rPr>
          <w:rFonts w:ascii="Times New Roman" w:hAnsi="Times New Roman"/>
          <w:sz w:val="24"/>
          <w:szCs w:val="24"/>
          <w:highlight w:val="yellow"/>
        </w:rPr>
        <w:t xml:space="preserve"> </w:t>
      </w:r>
      <w:r w:rsidR="009144B7">
        <w:rPr>
          <w:rFonts w:ascii="Times New Roman" w:hAnsi="Times New Roman"/>
          <w:sz w:val="24"/>
          <w:szCs w:val="24"/>
          <w:highlight w:val="yellow"/>
        </w:rPr>
        <w:t>2017</w:t>
      </w:r>
      <w:r w:rsidRPr="00D359D2">
        <w:rPr>
          <w:rFonts w:ascii="Times New Roman" w:hAnsi="Times New Roman"/>
          <w:sz w:val="24"/>
          <w:szCs w:val="24"/>
          <w:highlight w:val="yellow"/>
        </w:rPr>
        <w:t xml:space="preserve"> otsusega nr .....</w:t>
      </w:r>
    </w:p>
    <w:p w:rsidR="00C31EF9" w:rsidRPr="00D359D2" w:rsidRDefault="00C31EF9" w:rsidP="00C31EF9">
      <w:pPr>
        <w:pStyle w:val="Vahedeta"/>
        <w:jc w:val="right"/>
        <w:rPr>
          <w:rFonts w:ascii="Times New Roman" w:hAnsi="Times New Roman"/>
          <w:b/>
          <w:bCs/>
          <w:sz w:val="24"/>
          <w:szCs w:val="24"/>
        </w:rPr>
      </w:pPr>
    </w:p>
    <w:p w:rsidR="00C31EF9" w:rsidRPr="00D359D2" w:rsidRDefault="00C31EF9" w:rsidP="00C31EF9">
      <w:pPr>
        <w:pStyle w:val="Vahedeta"/>
        <w:jc w:val="center"/>
        <w:rPr>
          <w:rFonts w:ascii="Times New Roman" w:hAnsi="Times New Roman"/>
          <w:b/>
          <w:bCs/>
          <w:sz w:val="24"/>
          <w:szCs w:val="24"/>
        </w:rPr>
      </w:pPr>
      <w:r w:rsidRPr="00D359D2">
        <w:rPr>
          <w:rFonts w:ascii="Times New Roman" w:hAnsi="Times New Roman"/>
          <w:b/>
          <w:bCs/>
          <w:sz w:val="24"/>
          <w:szCs w:val="24"/>
        </w:rPr>
        <w:t>OSAÜHING LOKSA  UJULA</w:t>
      </w:r>
    </w:p>
    <w:p w:rsidR="00C31EF9" w:rsidRPr="00D359D2" w:rsidRDefault="00C31EF9" w:rsidP="00C31EF9">
      <w:pPr>
        <w:pStyle w:val="Vahedeta"/>
        <w:jc w:val="center"/>
        <w:rPr>
          <w:rFonts w:ascii="Times New Roman" w:hAnsi="Times New Roman"/>
          <w:sz w:val="24"/>
          <w:szCs w:val="24"/>
        </w:rPr>
      </w:pPr>
      <w:r w:rsidRPr="00D359D2">
        <w:rPr>
          <w:rFonts w:ascii="Times New Roman" w:hAnsi="Times New Roman"/>
          <w:sz w:val="24"/>
          <w:szCs w:val="24"/>
        </w:rPr>
        <w:t>P Õ H I K I R I</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b/>
          <w:bCs/>
          <w:sz w:val="24"/>
          <w:szCs w:val="24"/>
          <w:u w:val="single"/>
        </w:rPr>
      </w:pPr>
      <w:r w:rsidRPr="00D359D2">
        <w:rPr>
          <w:rFonts w:ascii="Times New Roman" w:hAnsi="Times New Roman"/>
          <w:b/>
          <w:bCs/>
          <w:sz w:val="24"/>
          <w:szCs w:val="24"/>
          <w:u w:val="single"/>
        </w:rPr>
        <w:t>1. ÜLDSÄTTED</w:t>
      </w:r>
    </w:p>
    <w:p w:rsidR="00C31EF9" w:rsidRPr="00D359D2" w:rsidRDefault="00C31EF9" w:rsidP="00C31EF9">
      <w:pPr>
        <w:pStyle w:val="Vahedeta"/>
        <w:rPr>
          <w:rFonts w:ascii="Times New Roman" w:hAnsi="Times New Roman"/>
          <w:b/>
          <w:bCs/>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1.1</w:t>
      </w:r>
      <w:r w:rsidRPr="00D359D2">
        <w:rPr>
          <w:rFonts w:ascii="Times New Roman" w:hAnsi="Times New Roman"/>
          <w:sz w:val="24"/>
          <w:szCs w:val="24"/>
        </w:rPr>
        <w:t xml:space="preserve"> Osaühingu ärinimi on Osaühing Loksa Ujula (edaspidi: </w:t>
      </w:r>
      <w:r w:rsidRPr="00D359D2">
        <w:rPr>
          <w:rFonts w:ascii="Times New Roman" w:hAnsi="Times New Roman"/>
          <w:i/>
          <w:iCs/>
          <w:sz w:val="24"/>
          <w:szCs w:val="24"/>
        </w:rPr>
        <w:t>osaühing</w:t>
      </w:r>
      <w:r w:rsidRPr="00D359D2">
        <w:rPr>
          <w:rFonts w:ascii="Times New Roman" w:hAnsi="Times New Roman"/>
          <w:sz w:val="24"/>
          <w:szCs w:val="24"/>
        </w:rPr>
        <w:t>).</w:t>
      </w:r>
    </w:p>
    <w:p w:rsidR="00C31EF9" w:rsidRPr="00D359D2" w:rsidRDefault="00C31EF9" w:rsidP="00C31EF9">
      <w:pPr>
        <w:pStyle w:val="Vahedeta"/>
        <w:rPr>
          <w:rFonts w:ascii="Times New Roman" w:hAnsi="Times New Roman"/>
          <w:b/>
          <w:bCs/>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1.2</w:t>
      </w:r>
      <w:r w:rsidRPr="00D359D2">
        <w:rPr>
          <w:rFonts w:ascii="Times New Roman" w:hAnsi="Times New Roman"/>
          <w:sz w:val="24"/>
          <w:szCs w:val="24"/>
        </w:rPr>
        <w:t xml:space="preserve"> Osaühingu asukoht on Loksa linn, Harju maakond.</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1.3</w:t>
      </w:r>
      <w:r w:rsidRPr="00D359D2">
        <w:rPr>
          <w:rFonts w:ascii="Times New Roman" w:hAnsi="Times New Roman"/>
          <w:sz w:val="24"/>
          <w:szCs w:val="24"/>
        </w:rPr>
        <w:t xml:space="preserve"> Osaühing on eraõiguslik juriidiline isik, millel on osadeks jaotatud osakapital.</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1.4</w:t>
      </w:r>
      <w:r w:rsidRPr="00D359D2">
        <w:rPr>
          <w:rFonts w:ascii="Times New Roman" w:hAnsi="Times New Roman"/>
          <w:sz w:val="24"/>
          <w:szCs w:val="24"/>
        </w:rPr>
        <w:t xml:space="preserve"> Osaühing vastutab oma kohustuste täitmise eest oma varaga.</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1.5</w:t>
      </w:r>
      <w:r w:rsidRPr="00D359D2">
        <w:rPr>
          <w:rFonts w:ascii="Times New Roman" w:hAnsi="Times New Roman"/>
          <w:sz w:val="24"/>
          <w:szCs w:val="24"/>
        </w:rPr>
        <w:t xml:space="preserve"> Osaühing juhindub oma tegevuses Eesti Vabariigi põhiseadusest, seadustest, sh äriseadustikust ja muudest õigusaktidest, käesolevast põhikirjast ja juhtorganite otsustest. </w:t>
      </w:r>
    </w:p>
    <w:p w:rsidR="00C31EF9" w:rsidRPr="00D359D2" w:rsidRDefault="00C31EF9" w:rsidP="00C31EF9">
      <w:pPr>
        <w:pStyle w:val="Vahedeta"/>
        <w:rPr>
          <w:rFonts w:ascii="Times New Roman" w:hAnsi="Times New Roman"/>
          <w:b/>
          <w:bCs/>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1.6</w:t>
      </w:r>
      <w:r w:rsidRPr="00D359D2">
        <w:rPr>
          <w:rFonts w:ascii="Times New Roman" w:hAnsi="Times New Roman"/>
          <w:sz w:val="24"/>
          <w:szCs w:val="24"/>
        </w:rPr>
        <w:t xml:space="preserve"> Osaühingu reservkapitali suurus on 1/10 (üks kümnendik) osakapitalist. Igal majandusaastal tuleb reservkapitali kanda vähemalt 1/20 (üks kahekümnendik) puhaskasumist. Kui reservkapital saavutab põhikirjas ettenähtud suuruse, lõpetatakse reservkapitali suurendamine puhaskasumi arvelt.</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 xml:space="preserve">1.7 </w:t>
      </w:r>
      <w:r w:rsidRPr="00D359D2">
        <w:rPr>
          <w:rFonts w:ascii="Times New Roman" w:hAnsi="Times New Roman"/>
          <w:sz w:val="24"/>
          <w:szCs w:val="24"/>
        </w:rPr>
        <w:t>Osaühingu tegevusalad on:</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1.7.1 kinnisvara haldamine</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1.7.2 spordi ja muude vabaajateenuste osutamine</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1.7.3 spordi- ja muude meelelahutusürituste korraldamine</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1.7.4 basseinide haldamine, sellealase nõustamise ja haldamisteenuse osutamine</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1.7.5 saunateenuse osutamine</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1.7.6 toitlustamise ja majutusteenuse pakkumine</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1.7.7 ruumide ja reklaamipindade rentimine</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1.8</w:t>
      </w:r>
      <w:r w:rsidRPr="00D359D2">
        <w:rPr>
          <w:rFonts w:ascii="Times New Roman" w:hAnsi="Times New Roman"/>
          <w:sz w:val="24"/>
          <w:szCs w:val="24"/>
        </w:rPr>
        <w:t xml:space="preserve"> Osaühingu majandusaasta algab 1.jaanuaril ja lõpeb 31.detsembril.</w:t>
      </w:r>
    </w:p>
    <w:p w:rsidR="00C31EF9" w:rsidRPr="00D359D2" w:rsidRDefault="00C31EF9" w:rsidP="00C31EF9">
      <w:pPr>
        <w:pStyle w:val="Vahedeta"/>
        <w:rPr>
          <w:rFonts w:ascii="Times New Roman" w:hAnsi="Times New Roman"/>
          <w:b/>
          <w:bCs/>
          <w:sz w:val="24"/>
          <w:szCs w:val="24"/>
          <w:u w:val="single"/>
        </w:rPr>
      </w:pPr>
    </w:p>
    <w:p w:rsidR="00C31EF9" w:rsidRPr="00D359D2" w:rsidRDefault="00C31EF9" w:rsidP="00C31EF9">
      <w:pPr>
        <w:pStyle w:val="Vahedeta"/>
        <w:rPr>
          <w:rFonts w:ascii="Times New Roman" w:hAnsi="Times New Roman"/>
          <w:b/>
          <w:bCs/>
          <w:sz w:val="24"/>
          <w:szCs w:val="24"/>
          <w:u w:val="single"/>
        </w:rPr>
      </w:pPr>
      <w:r w:rsidRPr="00D359D2">
        <w:rPr>
          <w:rFonts w:ascii="Times New Roman" w:hAnsi="Times New Roman"/>
          <w:b/>
          <w:bCs/>
          <w:sz w:val="24"/>
          <w:szCs w:val="24"/>
          <w:u w:val="single"/>
        </w:rPr>
        <w:t>2. OSAKAPITAL, OSANIKU SISSEMAKS JA OSA</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2.1</w:t>
      </w:r>
      <w:r w:rsidRPr="00D359D2">
        <w:rPr>
          <w:rFonts w:ascii="Times New Roman" w:hAnsi="Times New Roman"/>
          <w:sz w:val="24"/>
          <w:szCs w:val="24"/>
        </w:rPr>
        <w:t xml:space="preserve"> Osaühingu kapitali suurus on </w:t>
      </w:r>
      <w:r w:rsidRPr="00D359D2">
        <w:rPr>
          <w:rFonts w:ascii="Times New Roman" w:hAnsi="Times New Roman"/>
          <w:sz w:val="24"/>
          <w:szCs w:val="24"/>
          <w:lang w:val="fi-FI"/>
        </w:rPr>
        <w:t>miinimumkapitalina 1</w:t>
      </w:r>
      <w:r w:rsidR="009144B7">
        <w:rPr>
          <w:rFonts w:ascii="Times New Roman" w:hAnsi="Times New Roman"/>
          <w:sz w:val="24"/>
          <w:szCs w:val="24"/>
          <w:lang w:val="fi-FI"/>
        </w:rPr>
        <w:t>5</w:t>
      </w:r>
      <w:r w:rsidRPr="00D359D2">
        <w:rPr>
          <w:rFonts w:ascii="Times New Roman" w:hAnsi="Times New Roman"/>
          <w:sz w:val="24"/>
          <w:szCs w:val="24"/>
          <w:lang w:val="fi-FI"/>
        </w:rPr>
        <w:t xml:space="preserve"> 000 eurot ja maksimumkapitalina </w:t>
      </w:r>
      <w:r w:rsidR="009144B7">
        <w:rPr>
          <w:rFonts w:ascii="Times New Roman" w:hAnsi="Times New Roman"/>
          <w:sz w:val="24"/>
          <w:szCs w:val="24"/>
          <w:lang w:val="fi-FI"/>
        </w:rPr>
        <w:t>6</w:t>
      </w:r>
      <w:r w:rsidRPr="00D359D2">
        <w:rPr>
          <w:rFonts w:ascii="Times New Roman" w:hAnsi="Times New Roman"/>
          <w:sz w:val="24"/>
          <w:szCs w:val="24"/>
          <w:lang w:val="fi-FI"/>
        </w:rPr>
        <w:t>0 000 eurot</w:t>
      </w:r>
      <w:r w:rsidRPr="00D359D2">
        <w:rPr>
          <w:rFonts w:ascii="Times New Roman" w:hAnsi="Times New Roman"/>
          <w:sz w:val="24"/>
          <w:szCs w:val="24"/>
        </w:rPr>
        <w:t>.</w:t>
      </w:r>
    </w:p>
    <w:p w:rsidR="00C31EF9" w:rsidRPr="00D359D2" w:rsidRDefault="00C31EF9" w:rsidP="00C31EF9">
      <w:pPr>
        <w:pStyle w:val="Vahedeta"/>
        <w:rPr>
          <w:rFonts w:ascii="Times New Roman" w:hAnsi="Times New Roman"/>
          <w:sz w:val="24"/>
          <w:szCs w:val="24"/>
        </w:rPr>
      </w:pPr>
      <w:r w:rsidRPr="0033591D">
        <w:rPr>
          <w:rFonts w:ascii="Times New Roman" w:hAnsi="Times New Roman"/>
          <w:sz w:val="24"/>
          <w:szCs w:val="24"/>
          <w:highlight w:val="yellow"/>
        </w:rPr>
        <w:t>(</w:t>
      </w:r>
      <w:r w:rsidRPr="0033591D">
        <w:rPr>
          <w:rFonts w:ascii="Times New Roman" w:hAnsi="Times New Roman"/>
          <w:i/>
          <w:sz w:val="24"/>
          <w:szCs w:val="24"/>
          <w:highlight w:val="yellow"/>
        </w:rPr>
        <w:t>Muudetud Loksa Linnavolikogu ......0</w:t>
      </w:r>
      <w:r w:rsidR="009144B7">
        <w:rPr>
          <w:rFonts w:ascii="Times New Roman" w:hAnsi="Times New Roman"/>
          <w:i/>
          <w:sz w:val="24"/>
          <w:szCs w:val="24"/>
          <w:highlight w:val="yellow"/>
        </w:rPr>
        <w:t>4</w:t>
      </w:r>
      <w:r w:rsidRPr="0033591D">
        <w:rPr>
          <w:rFonts w:ascii="Times New Roman" w:hAnsi="Times New Roman"/>
          <w:i/>
          <w:sz w:val="24"/>
          <w:szCs w:val="24"/>
          <w:highlight w:val="yellow"/>
        </w:rPr>
        <w:t>.2016 otsusega nr .....)</w:t>
      </w:r>
    </w:p>
    <w:p w:rsidR="00C31EF9" w:rsidRPr="00D359D2" w:rsidRDefault="00C31EF9" w:rsidP="00C31EF9">
      <w:pPr>
        <w:pStyle w:val="Vahedeta"/>
        <w:rPr>
          <w:rFonts w:ascii="Times New Roman" w:hAnsi="Times New Roman"/>
          <w:b/>
          <w:bCs/>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2.2</w:t>
      </w:r>
      <w:r w:rsidRPr="00D359D2">
        <w:rPr>
          <w:rFonts w:ascii="Times New Roman" w:hAnsi="Times New Roman"/>
          <w:sz w:val="24"/>
          <w:szCs w:val="24"/>
        </w:rPr>
        <w:t xml:space="preserve"> Osakapitali suurendamine võib toimuda täiendavate sissemaksete tegemise teel. Osanikul on õigus täiendava sissemaksega osa suurendamiseks võrdeliselt olemasoleva osaga. </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lastRenderedPageBreak/>
        <w:t>2.3</w:t>
      </w:r>
      <w:r w:rsidRPr="00D359D2">
        <w:rPr>
          <w:rFonts w:ascii="Times New Roman" w:hAnsi="Times New Roman"/>
          <w:sz w:val="24"/>
          <w:szCs w:val="24"/>
        </w:rPr>
        <w:t xml:space="preserve"> Osa eest võib tasuda nii rahaliste kui ka mitterahaliste sissemaksetega. Osanik teeb rahalise sissemakse osaühingu arvelduskontole. Mitterahaliseks sissemakseks on rahaliselt hinnatav asi või õigus, millele on võimalik pöörata sissenõuet, selleks ei või olla osaühingule osutatav teenus ega tehtav töö. Mitterahalise sissemakse väärtust hindab juhatus, kajastades hindamise tulemuse aktis. Hindamisel võetakse aluseks asja või õiguse harilik väärtus. Kui mitterahalise sissemakse väärtus ületab 2500 (kakstuhat viissada) eurot või kui kõik mitterahalised sissemaksed moodustavad kokku üle poole osakapitalist, peab mitterahalise sissemakse väärtuse hindamist kontrollima audiitor, kes esitab sellekohase arvamuse. Mitterahaline sissemakse antakse osaühingule üle lepinguga, üleandmist-vastuvõtmist tõendavad juhatuse liikmed oma allkirjadega. </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2.4</w:t>
      </w:r>
      <w:r w:rsidRPr="00D359D2">
        <w:rPr>
          <w:rFonts w:ascii="Times New Roman" w:hAnsi="Times New Roman"/>
          <w:sz w:val="24"/>
          <w:szCs w:val="24"/>
        </w:rPr>
        <w:t xml:space="preserve"> Osa üleminek toimub osa võõrandamise korral. </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b/>
          <w:bCs/>
          <w:sz w:val="24"/>
          <w:szCs w:val="24"/>
        </w:rPr>
      </w:pPr>
      <w:r w:rsidRPr="00D359D2">
        <w:rPr>
          <w:rFonts w:ascii="Times New Roman" w:hAnsi="Times New Roman"/>
          <w:b/>
          <w:bCs/>
          <w:sz w:val="24"/>
          <w:szCs w:val="24"/>
          <w:u w:val="single"/>
        </w:rPr>
        <w:t>3. OSANIKU ÕIGUSED, KOHUSTUSED JA VASTUTUS</w:t>
      </w:r>
    </w:p>
    <w:p w:rsidR="00C31EF9" w:rsidRPr="00D359D2" w:rsidRDefault="00C31EF9" w:rsidP="00C31EF9">
      <w:pPr>
        <w:pStyle w:val="Vahedeta"/>
        <w:rPr>
          <w:rFonts w:ascii="Times New Roman" w:hAnsi="Times New Roman"/>
          <w:b/>
          <w:bCs/>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3.1</w:t>
      </w:r>
      <w:r w:rsidRPr="00D359D2">
        <w:rPr>
          <w:rFonts w:ascii="Times New Roman" w:hAnsi="Times New Roman"/>
          <w:sz w:val="24"/>
          <w:szCs w:val="24"/>
        </w:rPr>
        <w:t xml:space="preserve"> Osanikul on seadusest ja põhikirjast tulenevad õigused:</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3.1.1 saada juhatuselt teavet osaühingu tegevust puudutavates küsimustes, tutvuda osaühingu kõigi dokumentidega;</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 xml:space="preserve">3.1.2 vabalt võõrandada oma osa või selle osa. Osa võõrandamise leping peab olema notariaalselt tõestatud. Võõrandamisest teavitavad võõrandaja ja omandaja osaühingu juhatust. Osa loetakse üleläinuks endise osaniku kustutamise ja uue osaniku nimekirja lülitamisega. </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3.2</w:t>
      </w:r>
      <w:r w:rsidRPr="00D359D2">
        <w:rPr>
          <w:rFonts w:ascii="Times New Roman" w:hAnsi="Times New Roman"/>
          <w:sz w:val="24"/>
          <w:szCs w:val="24"/>
        </w:rPr>
        <w:t xml:space="preserve"> Osanik kohustub:</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3.2.1 tasuma oma osa nimiväärtusele vastava sissemakse;</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3.2.2 täitma õigeaegselt ja nõuetekohaselt osaühingu põhikirjast ning äriseadustikust tulenevaid kohustusi ja hoidma osaühingu ärisaladust.</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3.2.3 Osanik ei vastuta isiklikult osaühingu kohustuste eest, osaniku vastutus piirdub sellisel juhul tema osaga osakapitalis.</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3.3</w:t>
      </w:r>
      <w:r w:rsidRPr="00D359D2">
        <w:rPr>
          <w:rFonts w:ascii="Times New Roman" w:hAnsi="Times New Roman"/>
          <w:sz w:val="24"/>
          <w:szCs w:val="24"/>
        </w:rPr>
        <w:t xml:space="preserve"> Osanik vastutab osanikuna osaühingule või kolmandale isikule süüliselt tekitatud kahju eest. Osanik ei vastuta tekitatud kahju eest, kui ta ei ole võtnud osa kahju tekitamise aluseks olnud otsuse vastuvõtmisest või kui ta hääletas otsuse vastu.</w:t>
      </w:r>
    </w:p>
    <w:p w:rsidR="00C31EF9" w:rsidRPr="00D359D2" w:rsidRDefault="00C31EF9" w:rsidP="00C31EF9">
      <w:pPr>
        <w:pStyle w:val="Vahedeta"/>
        <w:rPr>
          <w:rFonts w:ascii="Times New Roman" w:hAnsi="Times New Roman"/>
          <w:b/>
          <w:bCs/>
          <w:sz w:val="24"/>
          <w:szCs w:val="24"/>
        </w:rPr>
      </w:pPr>
    </w:p>
    <w:p w:rsidR="00C31EF9" w:rsidRPr="00D359D2" w:rsidRDefault="00C31EF9" w:rsidP="00C31EF9">
      <w:pPr>
        <w:pStyle w:val="Vahedeta"/>
        <w:rPr>
          <w:rFonts w:ascii="Times New Roman" w:hAnsi="Times New Roman"/>
          <w:b/>
          <w:bCs/>
          <w:sz w:val="24"/>
          <w:szCs w:val="24"/>
          <w:u w:val="single"/>
        </w:rPr>
      </w:pPr>
      <w:r w:rsidRPr="00D359D2">
        <w:rPr>
          <w:rFonts w:ascii="Times New Roman" w:hAnsi="Times New Roman"/>
          <w:b/>
          <w:bCs/>
          <w:sz w:val="24"/>
          <w:szCs w:val="24"/>
          <w:u w:val="single"/>
        </w:rPr>
        <w:t>4. JUHTIMINE</w:t>
      </w:r>
    </w:p>
    <w:p w:rsidR="00C31EF9" w:rsidRPr="00D359D2" w:rsidRDefault="00C31EF9" w:rsidP="00C31EF9">
      <w:pPr>
        <w:pStyle w:val="Vahedeta"/>
        <w:rPr>
          <w:rFonts w:ascii="Times New Roman" w:hAnsi="Times New Roman"/>
          <w:sz w:val="24"/>
          <w:szCs w:val="24"/>
        </w:rPr>
      </w:pPr>
      <w:r w:rsidRPr="00D359D2">
        <w:rPr>
          <w:rFonts w:ascii="Times New Roman" w:hAnsi="Times New Roman"/>
          <w:sz w:val="24"/>
          <w:szCs w:val="24"/>
        </w:rPr>
        <w:t>(</w:t>
      </w:r>
      <w:r w:rsidRPr="00D359D2">
        <w:rPr>
          <w:rFonts w:ascii="Times New Roman" w:hAnsi="Times New Roman"/>
          <w:i/>
          <w:sz w:val="24"/>
          <w:szCs w:val="24"/>
        </w:rPr>
        <w:t>Muudetud Loksa Linnavolikogu 22.12.2014 otsusega nr 43)</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t>4.1</w:t>
      </w:r>
      <w:r w:rsidRPr="00D359D2">
        <w:rPr>
          <w:rFonts w:ascii="Times New Roman" w:hAnsi="Times New Roman"/>
          <w:sz w:val="24"/>
          <w:szCs w:val="24"/>
        </w:rPr>
        <w:t xml:space="preserve"> Osaühingu kõrgeimaks organiks on osanike koosolek. Osanike üldkoosolek on Loksa Linnavalitsus (edaspidi: Linnavalitsus). Ainuosanik võtab osanike koosoleku pädevuses olevates küsimustes vastu otsuseid.</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t>4.2</w:t>
      </w:r>
      <w:r w:rsidRPr="00D359D2">
        <w:rPr>
          <w:rFonts w:ascii="Times New Roman" w:hAnsi="Times New Roman"/>
          <w:sz w:val="24"/>
          <w:szCs w:val="24"/>
        </w:rPr>
        <w:t xml:space="preserve"> Osanike üldkoosolek kutsutakse juhatuse poolt kokku mitte hiljem kui kuus kuud pärast majandusaasta lõppemist.</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t>4.3</w:t>
      </w:r>
      <w:r w:rsidRPr="00D359D2">
        <w:rPr>
          <w:rFonts w:ascii="Times New Roman" w:hAnsi="Times New Roman"/>
          <w:sz w:val="24"/>
          <w:szCs w:val="24"/>
        </w:rPr>
        <w:t xml:space="preserve"> Osaühingu juhtorganid on nõukogu ja juhatus.</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t>4.4</w:t>
      </w:r>
      <w:r w:rsidRPr="00D359D2">
        <w:rPr>
          <w:rFonts w:ascii="Times New Roman" w:hAnsi="Times New Roman"/>
          <w:sz w:val="24"/>
          <w:szCs w:val="24"/>
        </w:rPr>
        <w:t xml:space="preserve"> Nõukogu 3 (kolm) kuni 5 (viis) liiget nimetab Linnavalitsus 5 (viieks) aastaks. Nõukogu liikmed valivad endi hulgast esimehe. Nõukogu esimees korraldab nõukogu tegevust. Nõukogu esimehe äraolekul asendab teda esimehe poolt volitatud nõukogu liige.</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lastRenderedPageBreak/>
        <w:t>4.5</w:t>
      </w:r>
      <w:r w:rsidRPr="00D359D2">
        <w:rPr>
          <w:rFonts w:ascii="Times New Roman" w:hAnsi="Times New Roman"/>
          <w:sz w:val="24"/>
          <w:szCs w:val="24"/>
        </w:rPr>
        <w:t xml:space="preserve"> Nõukogu planeerib osaühingu tegevust, korraldab osaühingu juhtimist ning teostab järelevalvet juhatuse tegevuse üle. Nõukogu võtab tema pädevuses olevates küsimustes vastu otsuseid ja võib osaühingu juhtimise korraldamisel anda juhatusele korraldusi.</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t>4.6</w:t>
      </w:r>
      <w:r w:rsidRPr="00D359D2">
        <w:rPr>
          <w:rFonts w:ascii="Times New Roman" w:hAnsi="Times New Roman"/>
          <w:sz w:val="24"/>
          <w:szCs w:val="24"/>
        </w:rPr>
        <w:t xml:space="preserve"> Nõukogu kinnitab osaühingu aastaeelarve ja investeeringute eelarve, mille alusel juhatus teostab osaühingu majandustegevuse juhtimist.</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t>4.7</w:t>
      </w:r>
      <w:r w:rsidRPr="00D359D2">
        <w:rPr>
          <w:rFonts w:ascii="Times New Roman" w:hAnsi="Times New Roman"/>
          <w:sz w:val="24"/>
          <w:szCs w:val="24"/>
        </w:rPr>
        <w:t xml:space="preserve"> Nõukogu liikmetele võib maksta tema ülesannetele ja osaühingu majanduslikule olukorrale vastavat tasu linnavalitsuse poolt määratud korras ja ulatuses.</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t>4.8</w:t>
      </w:r>
      <w:r w:rsidRPr="00D359D2">
        <w:rPr>
          <w:rFonts w:ascii="Times New Roman" w:hAnsi="Times New Roman"/>
          <w:sz w:val="24"/>
          <w:szCs w:val="24"/>
        </w:rPr>
        <w:t xml:space="preserve"> Osaühingut juhib juhatus, millel on kuni 2 (kaks) liiget. Juhatuse liikmed nimetab nõukogu. Ühe liikmelise juhatuse korral nimetatakse juhatuse liige (juhataja), kes võtab juhatuse pädevuses olevates küsimustes vastu otsuseid. Osaühingut võib kõigis õigustoimingutes esindada iga juhatuse liige.</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t>4.9</w:t>
      </w:r>
      <w:r w:rsidRPr="00D359D2">
        <w:rPr>
          <w:rFonts w:ascii="Times New Roman" w:hAnsi="Times New Roman"/>
          <w:sz w:val="24"/>
          <w:szCs w:val="24"/>
        </w:rPr>
        <w:t xml:space="preserve"> Juhatus peab juhtimisel osaühingu juhtimisel kinni pidama seadusandlusest, osanike üldkoosoleku otsustest, nõukogu seaduslikest korraldustest ja käesolevast põhikirjast. Tehinguid, mis väljuvad igapäevase majandustegevuse raamest, võib juhatus teha ainult nõukogu nõusolekul. Juhatus on kohustatud tegutsema majanduslikult kõige otstarbekamal viisil.</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sz w:val="24"/>
          <w:szCs w:val="24"/>
        </w:rPr>
        <w:t>4.10</w:t>
      </w:r>
      <w:r w:rsidRPr="00D359D2">
        <w:rPr>
          <w:rFonts w:ascii="Times New Roman" w:hAnsi="Times New Roman"/>
          <w:sz w:val="24"/>
          <w:szCs w:val="24"/>
        </w:rPr>
        <w:t xml:space="preserve"> Juhatuse liikmed vastutavad oma kohustuste rikkumisega osaühingule tekitatud kahju hüvitamise eest solidaarselt.</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b/>
          <w:bCs/>
          <w:sz w:val="24"/>
          <w:szCs w:val="24"/>
          <w:u w:val="single"/>
        </w:rPr>
      </w:pPr>
      <w:r w:rsidRPr="00D359D2">
        <w:rPr>
          <w:rFonts w:ascii="Times New Roman" w:hAnsi="Times New Roman"/>
          <w:b/>
          <w:bCs/>
          <w:sz w:val="24"/>
          <w:szCs w:val="24"/>
          <w:u w:val="single"/>
        </w:rPr>
        <w:t>5. FINANTSMAJANDUSLIK JUHTIMINE</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5.1</w:t>
      </w:r>
      <w:r w:rsidRPr="00D359D2">
        <w:rPr>
          <w:rFonts w:ascii="Times New Roman" w:hAnsi="Times New Roman"/>
          <w:sz w:val="24"/>
          <w:szCs w:val="24"/>
        </w:rPr>
        <w:t xml:space="preserve"> Juhatus koostab seadusega sätestatud korras ja tähtaja jooksul pärast majandusaasta lõppu raamatupidamise aruande (bilansi, kasumiaruande, aastaaruande lisad) ja tegevusaruande ning esitab need osanikule kinnitamiseks.</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b/>
          <w:bCs/>
          <w:sz w:val="24"/>
          <w:szCs w:val="24"/>
          <w:u w:val="single"/>
        </w:rPr>
      </w:pPr>
      <w:r w:rsidRPr="00D359D2">
        <w:rPr>
          <w:rFonts w:ascii="Times New Roman" w:hAnsi="Times New Roman"/>
          <w:b/>
          <w:bCs/>
          <w:sz w:val="24"/>
          <w:szCs w:val="24"/>
          <w:u w:val="single"/>
        </w:rPr>
        <w:t>6. KASUMI JAOTAMINE</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6.1</w:t>
      </w:r>
      <w:r w:rsidRPr="00D359D2">
        <w:rPr>
          <w:rFonts w:ascii="Times New Roman" w:hAnsi="Times New Roman"/>
          <w:sz w:val="24"/>
          <w:szCs w:val="24"/>
        </w:rPr>
        <w:t xml:space="preserve"> Osanikule makstakse osa kasumist (dividend) võrdeliselt tema osa nimiväärtusega.</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b/>
          <w:bCs/>
          <w:sz w:val="24"/>
          <w:szCs w:val="24"/>
          <w:u w:val="single"/>
        </w:rPr>
      </w:pPr>
      <w:r w:rsidRPr="00D359D2">
        <w:rPr>
          <w:rFonts w:ascii="Times New Roman" w:hAnsi="Times New Roman"/>
          <w:b/>
          <w:bCs/>
          <w:sz w:val="24"/>
          <w:szCs w:val="24"/>
        </w:rPr>
        <w:t>6.2</w:t>
      </w:r>
      <w:r w:rsidRPr="00D359D2">
        <w:rPr>
          <w:rFonts w:ascii="Times New Roman" w:hAnsi="Times New Roman"/>
          <w:sz w:val="24"/>
          <w:szCs w:val="24"/>
        </w:rPr>
        <w:t xml:space="preserve"> Osanikule ei tohi teha väljamakseid, kui ühingu viimase majandusaasta lõppemisel kinnitatud majandusaasta aruandest ilmnev osaühingu netovara on väiksem või jääks väiksemaks osakapitali ja reservide kogusummast, mille väljamaksmine osanikule ei ole lubatud seadusest tulenevalt.</w:t>
      </w:r>
    </w:p>
    <w:p w:rsidR="00C31EF9" w:rsidRPr="00D359D2" w:rsidRDefault="00C31EF9" w:rsidP="00C31EF9">
      <w:pPr>
        <w:pStyle w:val="Vahedeta"/>
        <w:rPr>
          <w:rFonts w:ascii="Times New Roman" w:hAnsi="Times New Roman"/>
          <w:b/>
          <w:bCs/>
          <w:sz w:val="24"/>
          <w:szCs w:val="24"/>
          <w:u w:val="single"/>
        </w:rPr>
      </w:pPr>
    </w:p>
    <w:p w:rsidR="00C31EF9" w:rsidRPr="00D359D2" w:rsidRDefault="00C31EF9" w:rsidP="00C31EF9">
      <w:pPr>
        <w:pStyle w:val="Vahedeta"/>
        <w:rPr>
          <w:rFonts w:ascii="Times New Roman" w:hAnsi="Times New Roman"/>
          <w:b/>
          <w:bCs/>
          <w:sz w:val="24"/>
          <w:szCs w:val="24"/>
          <w:u w:val="single"/>
        </w:rPr>
      </w:pPr>
      <w:r w:rsidRPr="00D359D2">
        <w:rPr>
          <w:rFonts w:ascii="Times New Roman" w:hAnsi="Times New Roman"/>
          <w:b/>
          <w:bCs/>
          <w:sz w:val="24"/>
          <w:szCs w:val="24"/>
          <w:u w:val="single"/>
        </w:rPr>
        <w:t>7. ÜHINEMINE, JAGUNEMINE, ÜMBERKUJUNDAMINE. TEGEVUSE LÕPETAMINE</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7.1</w:t>
      </w:r>
      <w:r w:rsidRPr="00D359D2">
        <w:rPr>
          <w:rFonts w:ascii="Times New Roman" w:hAnsi="Times New Roman"/>
          <w:sz w:val="24"/>
          <w:szCs w:val="24"/>
        </w:rPr>
        <w:t xml:space="preserve"> Osaühingu ühinemise, jagunemise ja ümberkujundamise otsustab Linnavolikogu.</w:t>
      </w:r>
    </w:p>
    <w:p w:rsidR="00C31EF9" w:rsidRPr="00D359D2" w:rsidRDefault="00C31EF9" w:rsidP="00C31EF9">
      <w:pPr>
        <w:pStyle w:val="Vahedeta"/>
        <w:rPr>
          <w:rFonts w:ascii="Times New Roman" w:hAnsi="Times New Roman"/>
          <w:sz w:val="24"/>
          <w:szCs w:val="24"/>
        </w:rPr>
      </w:pPr>
    </w:p>
    <w:p w:rsidR="00C31EF9" w:rsidRPr="00D359D2" w:rsidRDefault="00C31EF9" w:rsidP="00C31EF9">
      <w:pPr>
        <w:pStyle w:val="Vahedeta"/>
        <w:rPr>
          <w:rFonts w:ascii="Times New Roman" w:hAnsi="Times New Roman"/>
          <w:sz w:val="24"/>
          <w:szCs w:val="24"/>
        </w:rPr>
      </w:pPr>
      <w:r w:rsidRPr="00D359D2">
        <w:rPr>
          <w:rFonts w:ascii="Times New Roman" w:hAnsi="Times New Roman"/>
          <w:b/>
          <w:bCs/>
          <w:sz w:val="24"/>
          <w:szCs w:val="24"/>
        </w:rPr>
        <w:t>7.2</w:t>
      </w:r>
      <w:r w:rsidRPr="00D359D2">
        <w:rPr>
          <w:rFonts w:ascii="Times New Roman" w:hAnsi="Times New Roman"/>
          <w:sz w:val="24"/>
          <w:szCs w:val="24"/>
        </w:rPr>
        <w:t xml:space="preserve"> Osaühingu tegevus lõpetatakse seadusega sätestatud korras.</w:t>
      </w:r>
    </w:p>
    <w:p w:rsidR="00C31EF9" w:rsidRPr="00D359D2" w:rsidRDefault="00C31EF9" w:rsidP="00C31EF9">
      <w:pPr>
        <w:pStyle w:val="Vahedeta"/>
        <w:jc w:val="both"/>
        <w:rPr>
          <w:rFonts w:ascii="Times New Roman" w:hAnsi="Times New Roman"/>
          <w:sz w:val="24"/>
          <w:szCs w:val="24"/>
        </w:rPr>
      </w:pPr>
    </w:p>
    <w:p w:rsidR="00C31EF9" w:rsidRPr="00D359D2" w:rsidRDefault="00C31EF9" w:rsidP="00C31EF9">
      <w:pPr>
        <w:pStyle w:val="Vahedeta"/>
        <w:jc w:val="center"/>
        <w:rPr>
          <w:rFonts w:ascii="Times New Roman" w:hAnsi="Times New Roman"/>
          <w:b/>
          <w:sz w:val="24"/>
          <w:szCs w:val="24"/>
        </w:rPr>
      </w:pPr>
      <w:r w:rsidRPr="00D359D2">
        <w:rPr>
          <w:rFonts w:ascii="Times New Roman" w:hAnsi="Times New Roman"/>
          <w:b/>
          <w:sz w:val="24"/>
          <w:szCs w:val="24"/>
        </w:rPr>
        <w:t>*****</w:t>
      </w:r>
    </w:p>
    <w:p w:rsidR="00C31EF9" w:rsidRPr="009632CB" w:rsidRDefault="00C31EF9" w:rsidP="00C31EF9">
      <w:pPr>
        <w:pStyle w:val="Vahedeta"/>
        <w:jc w:val="center"/>
        <w:rPr>
          <w:b/>
        </w:rPr>
      </w:pPr>
    </w:p>
    <w:p w:rsidR="00C31EF9" w:rsidRDefault="00C31EF9" w:rsidP="00C31EF9"/>
    <w:p w:rsidR="00C31EF9" w:rsidRDefault="00C31EF9" w:rsidP="00C31EF9"/>
    <w:p w:rsidR="008A58D2" w:rsidRDefault="008A58D2"/>
    <w:sectPr w:rsidR="008A58D2" w:rsidSect="001316F0">
      <w:pgSz w:w="11906" w:h="16838"/>
      <w:pgMar w:top="1417"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713"/>
    <w:multiLevelType w:val="multilevel"/>
    <w:tmpl w:val="45E6F8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B641EEF"/>
    <w:multiLevelType w:val="hybridMultilevel"/>
    <w:tmpl w:val="28F0DC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2F6739"/>
    <w:multiLevelType w:val="multilevel"/>
    <w:tmpl w:val="6B5AF6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7133BDB"/>
    <w:multiLevelType w:val="hybridMultilevel"/>
    <w:tmpl w:val="CBEA6AB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9EB57EE"/>
    <w:multiLevelType w:val="hybridMultilevel"/>
    <w:tmpl w:val="3BB05A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31EF9"/>
    <w:rsid w:val="000B24CB"/>
    <w:rsid w:val="000F00B3"/>
    <w:rsid w:val="000F4B8C"/>
    <w:rsid w:val="0046712C"/>
    <w:rsid w:val="005A3ABD"/>
    <w:rsid w:val="006D4CDB"/>
    <w:rsid w:val="006E2833"/>
    <w:rsid w:val="0088327E"/>
    <w:rsid w:val="008A58D2"/>
    <w:rsid w:val="008E6E32"/>
    <w:rsid w:val="009144B7"/>
    <w:rsid w:val="00C31EF9"/>
    <w:rsid w:val="00C50A3E"/>
    <w:rsid w:val="00CA03C2"/>
    <w:rsid w:val="00E14F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C31EF9"/>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C31EF9"/>
    <w:pPr>
      <w:spacing w:after="0" w:line="240" w:lineRule="auto"/>
    </w:pPr>
    <w:rPr>
      <w:rFonts w:ascii="Calibri" w:eastAsia="Calibri" w:hAnsi="Calibri" w:cs="Times New Roman"/>
    </w:rPr>
  </w:style>
  <w:style w:type="paragraph" w:customStyle="1" w:styleId="Default">
    <w:name w:val="Default"/>
    <w:rsid w:val="00C31EF9"/>
    <w:pPr>
      <w:autoSpaceDE w:val="0"/>
      <w:autoSpaceDN w:val="0"/>
      <w:adjustRightInd w:val="0"/>
      <w:spacing w:after="0" w:line="240" w:lineRule="auto"/>
    </w:pPr>
    <w:rPr>
      <w:rFonts w:ascii="Times New Roman" w:eastAsia="Calibri" w:hAnsi="Times New Roman" w:cs="Times New Roman"/>
      <w:color w:val="000000"/>
      <w:sz w:val="24"/>
      <w:szCs w:val="24"/>
      <w:lang w:eastAsia="et-EE"/>
    </w:rPr>
  </w:style>
  <w:style w:type="paragraph" w:styleId="Loendilik">
    <w:name w:val="List Paragraph"/>
    <w:basedOn w:val="Normaallaad"/>
    <w:uiPriority w:val="34"/>
    <w:qFormat/>
    <w:rsid w:val="00C31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1644</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dc:creator>
  <cp:lastModifiedBy>Hilleri</cp:lastModifiedBy>
  <cp:revision>6</cp:revision>
  <cp:lastPrinted>2017-04-06T07:33:00Z</cp:lastPrinted>
  <dcterms:created xsi:type="dcterms:W3CDTF">2017-04-06T07:34:00Z</dcterms:created>
  <dcterms:modified xsi:type="dcterms:W3CDTF">2017-04-28T12:20:00Z</dcterms:modified>
</cp:coreProperties>
</file>