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E944" w14:textId="77777777" w:rsidR="00D56EEE" w:rsidRDefault="00E72AB7" w:rsidP="00D56EE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  <w:r>
        <w:rPr>
          <w:color w:val="000000"/>
        </w:rPr>
        <w:t>Loksa Linnavolikogule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72302">
        <w:rPr>
          <w:color w:val="000000"/>
        </w:rPr>
        <w:t>0</w:t>
      </w:r>
      <w:r w:rsidR="00F07F30">
        <w:rPr>
          <w:color w:val="000000"/>
        </w:rPr>
        <w:t>1</w:t>
      </w:r>
      <w:r w:rsidR="00D56EEE">
        <w:rPr>
          <w:color w:val="000000"/>
        </w:rPr>
        <w:t>.20</w:t>
      </w:r>
      <w:r w:rsidR="00872302">
        <w:rPr>
          <w:color w:val="000000"/>
        </w:rPr>
        <w:t>20</w:t>
      </w:r>
      <w:r w:rsidR="00D56EEE">
        <w:rPr>
          <w:color w:val="000000"/>
        </w:rPr>
        <w:t xml:space="preserve"> nr </w:t>
      </w:r>
      <w:r w:rsidR="00BF1B80">
        <w:rPr>
          <w:color w:val="000000"/>
        </w:rPr>
        <w:t>1-9/</w:t>
      </w:r>
    </w:p>
    <w:p w14:paraId="54D096F7" w14:textId="77777777" w:rsidR="00D56EEE" w:rsidRDefault="00D56EEE" w:rsidP="00D56EE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14:paraId="613C6396" w14:textId="77777777" w:rsidR="00D56EEE" w:rsidRDefault="00D56EEE" w:rsidP="00D56EE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b/>
          <w:color w:val="000000"/>
        </w:rPr>
      </w:pPr>
      <w:r>
        <w:rPr>
          <w:b/>
          <w:color w:val="000000"/>
        </w:rPr>
        <w:t>Määruse eelnõu edastamine</w:t>
      </w:r>
    </w:p>
    <w:p w14:paraId="64C553DF" w14:textId="77777777" w:rsidR="00D56EEE" w:rsidRDefault="00D56EEE" w:rsidP="00D56EE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14:paraId="012F7ED0" w14:textId="7F31DF18" w:rsidR="00D56EEE" w:rsidRPr="000D4401" w:rsidRDefault="00D56EEE" w:rsidP="00872302">
      <w:pPr>
        <w:shd w:val="clear" w:color="auto" w:fill="FFFFFF"/>
        <w:outlineLvl w:val="0"/>
        <w:rPr>
          <w:color w:val="000000"/>
        </w:rPr>
      </w:pPr>
      <w:r>
        <w:rPr>
          <w:color w:val="000000"/>
        </w:rPr>
        <w:t xml:space="preserve">Edastame Loksa Linnavolikogu määruse </w:t>
      </w:r>
      <w:r w:rsidRPr="000D4401">
        <w:rPr>
          <w:color w:val="000000"/>
        </w:rPr>
        <w:t>eelnõu „</w:t>
      </w:r>
      <w:r w:rsidR="00872302" w:rsidRPr="00872302">
        <w:rPr>
          <w:color w:val="000000"/>
          <w:kern w:val="36"/>
          <w:lang w:eastAsia="et-EE"/>
        </w:rPr>
        <w:t>Puuetega inimeste eluaseme füüsilise kohandamise kord Loksa linnas</w:t>
      </w:r>
      <w:r w:rsidR="004B20C3">
        <w:rPr>
          <w:color w:val="000000"/>
        </w:rPr>
        <w:t>“</w:t>
      </w:r>
    </w:p>
    <w:p w14:paraId="16209B27" w14:textId="77777777" w:rsidR="00D56EEE" w:rsidRPr="000D4401" w:rsidRDefault="00D56EEE" w:rsidP="00D56EE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14:paraId="7BECD360" w14:textId="77777777" w:rsidR="00D56EEE" w:rsidRPr="000D4401" w:rsidRDefault="00D56EEE" w:rsidP="00D56EE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  <w:r w:rsidRPr="000D4401">
        <w:rPr>
          <w:color w:val="000000"/>
        </w:rPr>
        <w:t>ALGATAJA:</w:t>
      </w:r>
      <w:r w:rsidRPr="000D4401">
        <w:rPr>
          <w:color w:val="000000"/>
        </w:rPr>
        <w:tab/>
      </w:r>
      <w:r w:rsidRPr="000D4401">
        <w:rPr>
          <w:color w:val="000000"/>
        </w:rPr>
        <w:tab/>
      </w:r>
      <w:r w:rsidRPr="000D4401">
        <w:rPr>
          <w:color w:val="000000"/>
        </w:rPr>
        <w:tab/>
        <w:t>Loksa Linnavalitsus</w:t>
      </w:r>
    </w:p>
    <w:p w14:paraId="4775F5A9" w14:textId="77777777" w:rsidR="00D56EEE" w:rsidRPr="000D4401" w:rsidRDefault="00D56EEE" w:rsidP="00D56EE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  <w:r w:rsidRPr="000D4401">
        <w:rPr>
          <w:color w:val="000000"/>
        </w:rPr>
        <w:t>TÜÜP:</w:t>
      </w:r>
      <w:r w:rsidRPr="000D4401">
        <w:rPr>
          <w:color w:val="000000"/>
        </w:rPr>
        <w:tab/>
      </w:r>
      <w:r w:rsidRPr="000D4401">
        <w:rPr>
          <w:color w:val="000000"/>
        </w:rPr>
        <w:tab/>
      </w:r>
      <w:r w:rsidRPr="000D4401">
        <w:rPr>
          <w:color w:val="000000"/>
        </w:rPr>
        <w:tab/>
      </w:r>
      <w:r w:rsidRPr="000D4401">
        <w:rPr>
          <w:color w:val="000000"/>
        </w:rPr>
        <w:tab/>
        <w:t>määrus</w:t>
      </w:r>
    </w:p>
    <w:p w14:paraId="099BCB83" w14:textId="4F1447F0" w:rsidR="00F92998" w:rsidRDefault="00D56EEE" w:rsidP="00D56EE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  <w:r w:rsidRPr="000D4401">
        <w:rPr>
          <w:color w:val="000000"/>
        </w:rPr>
        <w:t>ALUS:</w:t>
      </w:r>
      <w:r w:rsidRPr="000D4401">
        <w:rPr>
          <w:color w:val="000000"/>
        </w:rPr>
        <w:tab/>
      </w:r>
      <w:r w:rsidRPr="000D4401">
        <w:rPr>
          <w:color w:val="000000"/>
        </w:rPr>
        <w:tab/>
      </w:r>
      <w:r w:rsidRPr="000D4401">
        <w:rPr>
          <w:color w:val="000000"/>
        </w:rPr>
        <w:tab/>
      </w:r>
      <w:r w:rsidRPr="000D4401">
        <w:rPr>
          <w:color w:val="000000"/>
        </w:rPr>
        <w:tab/>
      </w:r>
      <w:r w:rsidR="00035DC3">
        <w:rPr>
          <w:shd w:val="clear" w:color="auto" w:fill="FFFFFF"/>
        </w:rPr>
        <w:t>kohaliku oma valitsuse korralduse seadus</w:t>
      </w:r>
      <w:r w:rsidR="00F92998">
        <w:rPr>
          <w:color w:val="000000"/>
        </w:rPr>
        <w:t xml:space="preserve"> </w:t>
      </w:r>
      <w:r w:rsidR="00F92998">
        <w:rPr>
          <w:shd w:val="clear" w:color="auto" w:fill="FFFFFF"/>
        </w:rPr>
        <w:t>§ 22 lõike 2</w:t>
      </w:r>
    </w:p>
    <w:p w14:paraId="135E264B" w14:textId="41CD4C6E" w:rsidR="00D56EEE" w:rsidRDefault="00F92998" w:rsidP="00D56EE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10B3F" w:rsidRPr="00CB36E3">
        <w:rPr>
          <w:shd w:val="clear" w:color="auto" w:fill="FFFFFF"/>
        </w:rPr>
        <w:t>sotsiaalhoolekande seadus § 14 l</w:t>
      </w:r>
      <w:r w:rsidR="00210B3F">
        <w:rPr>
          <w:shd w:val="clear" w:color="auto" w:fill="FFFFFF"/>
        </w:rPr>
        <w:t>g</w:t>
      </w:r>
      <w:r w:rsidR="00210B3F" w:rsidRPr="00CB36E3">
        <w:rPr>
          <w:shd w:val="clear" w:color="auto" w:fill="FFFFFF"/>
        </w:rPr>
        <w:t xml:space="preserve"> 2 ja § 42 </w:t>
      </w:r>
      <w:r w:rsidR="00210B3F">
        <w:rPr>
          <w:shd w:val="clear" w:color="auto" w:fill="FFFFFF"/>
        </w:rPr>
        <w:t xml:space="preserve">lg </w:t>
      </w:r>
      <w:r w:rsidR="00210B3F" w:rsidRPr="00CB36E3">
        <w:rPr>
          <w:shd w:val="clear" w:color="auto" w:fill="FFFFFF"/>
        </w:rPr>
        <w:t>1</w:t>
      </w:r>
    </w:p>
    <w:p w14:paraId="14854D93" w14:textId="77777777" w:rsidR="00D56EEE" w:rsidRPr="000D4401" w:rsidRDefault="00D56EEE" w:rsidP="00D56EE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  <w:r w:rsidRPr="000D4401">
        <w:rPr>
          <w:color w:val="000000"/>
        </w:rPr>
        <w:t>ETTEKANDJA:</w:t>
      </w:r>
      <w:r w:rsidRPr="000D4401">
        <w:rPr>
          <w:color w:val="000000"/>
        </w:rPr>
        <w:tab/>
      </w:r>
      <w:r w:rsidRPr="000D4401">
        <w:rPr>
          <w:color w:val="000000"/>
        </w:rPr>
        <w:tab/>
      </w:r>
      <w:r w:rsidR="00A30DBC">
        <w:rPr>
          <w:color w:val="000000"/>
        </w:rPr>
        <w:t>abi</w:t>
      </w:r>
      <w:r w:rsidRPr="000D4401">
        <w:rPr>
          <w:color w:val="000000"/>
        </w:rPr>
        <w:t>linnapea</w:t>
      </w:r>
    </w:p>
    <w:p w14:paraId="58FDCD47" w14:textId="77777777" w:rsidR="00D56EEE" w:rsidRPr="000D4401" w:rsidRDefault="00D56EEE" w:rsidP="00D56EE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14:paraId="1BB90492" w14:textId="77777777" w:rsidR="00D56EEE" w:rsidRPr="000D4401" w:rsidRDefault="00D56EEE" w:rsidP="00D56EE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14:paraId="23F11E79" w14:textId="77777777" w:rsidR="00D56EEE" w:rsidRDefault="00D56EEE" w:rsidP="00D56EE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14:paraId="742ABBBB" w14:textId="77777777" w:rsidR="00287A20" w:rsidRDefault="00287A20" w:rsidP="00D56EE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14:paraId="2670E27B" w14:textId="77777777" w:rsidR="00287A20" w:rsidRPr="000D4401" w:rsidRDefault="00287A20" w:rsidP="00D56EE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14:paraId="53AD51BD" w14:textId="77777777" w:rsidR="00D56EEE" w:rsidRPr="000D4401" w:rsidRDefault="00D56EEE" w:rsidP="00D56EE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14:paraId="3B259D52" w14:textId="77777777" w:rsidR="00D56EEE" w:rsidRPr="000D4401" w:rsidRDefault="00D56EEE" w:rsidP="00D56EE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14:paraId="2D112E94" w14:textId="77777777" w:rsidR="00D56EEE" w:rsidRPr="000D4401" w:rsidRDefault="00D56EEE" w:rsidP="00D56EE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  <w:r w:rsidRPr="000D4401">
        <w:rPr>
          <w:color w:val="000000"/>
        </w:rPr>
        <w:t xml:space="preserve">Värner Lootsmann </w:t>
      </w:r>
    </w:p>
    <w:p w14:paraId="0734AACD" w14:textId="77777777" w:rsidR="00D56EEE" w:rsidRPr="000D4401" w:rsidRDefault="0045362C" w:rsidP="00D56EE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  <w:r>
        <w:rPr>
          <w:color w:val="000000"/>
        </w:rPr>
        <w:t>l</w:t>
      </w:r>
      <w:r w:rsidR="00D56EEE" w:rsidRPr="000D4401">
        <w:rPr>
          <w:color w:val="000000"/>
        </w:rPr>
        <w:t>innapea</w:t>
      </w:r>
    </w:p>
    <w:p w14:paraId="0A893572" w14:textId="77777777" w:rsidR="00D56EEE" w:rsidRPr="000D4401" w:rsidRDefault="00D56EEE" w:rsidP="00D56EE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14:paraId="4CD40804" w14:textId="77777777" w:rsidR="00D56EEE" w:rsidRPr="000D4401" w:rsidRDefault="00D56EEE" w:rsidP="00D56EE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14:paraId="7D4464BB" w14:textId="77777777" w:rsidR="00D56EEE" w:rsidRPr="000D4401" w:rsidRDefault="00D56EEE" w:rsidP="00D56EE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  <w:r w:rsidRPr="000D4401">
        <w:rPr>
          <w:color w:val="000000"/>
        </w:rPr>
        <w:t>Lisa:</w:t>
      </w:r>
    </w:p>
    <w:p w14:paraId="43D94D9F" w14:textId="77777777" w:rsidR="00D56EEE" w:rsidRPr="000D4401" w:rsidRDefault="00D56EEE" w:rsidP="00410F3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14:paraId="0283B7FD" w14:textId="78A39244" w:rsidR="00D56EEE" w:rsidRPr="00872302" w:rsidRDefault="00D56EEE" w:rsidP="00410F3E">
      <w:pPr>
        <w:shd w:val="clear" w:color="auto" w:fill="FFFFFF"/>
        <w:jc w:val="both"/>
        <w:outlineLvl w:val="0"/>
        <w:rPr>
          <w:color w:val="000000"/>
        </w:rPr>
      </w:pPr>
      <w:r w:rsidRPr="000D4401">
        <w:rPr>
          <w:color w:val="000000"/>
        </w:rPr>
        <w:t xml:space="preserve">Seletuskiri </w:t>
      </w:r>
      <w:r>
        <w:rPr>
          <w:color w:val="000000"/>
        </w:rPr>
        <w:t xml:space="preserve">Loksa Linnavolikogu määruse </w:t>
      </w:r>
      <w:r w:rsidRPr="000D4401">
        <w:rPr>
          <w:color w:val="000000"/>
        </w:rPr>
        <w:t>eelnõu „</w:t>
      </w:r>
      <w:r w:rsidR="00872302" w:rsidRPr="00872302">
        <w:rPr>
          <w:color w:val="000000"/>
          <w:kern w:val="36"/>
          <w:lang w:eastAsia="et-EE"/>
        </w:rPr>
        <w:t>Puuetega inimeste eluaseme füüsilise kohandamise kord Loksa linnas</w:t>
      </w:r>
      <w:r w:rsidR="005D55E1" w:rsidRPr="00872302">
        <w:rPr>
          <w:color w:val="000000"/>
        </w:rPr>
        <w:t>“</w:t>
      </w:r>
      <w:r w:rsidR="00107F13" w:rsidRPr="00872302">
        <w:rPr>
          <w:color w:val="000000"/>
        </w:rPr>
        <w:t xml:space="preserve"> </w:t>
      </w:r>
      <w:r w:rsidRPr="00872302">
        <w:rPr>
          <w:color w:val="000000"/>
        </w:rPr>
        <w:t>juurde</w:t>
      </w:r>
    </w:p>
    <w:p w14:paraId="1236159E" w14:textId="77777777" w:rsidR="00D56EEE" w:rsidRPr="000D4401" w:rsidRDefault="00D56EEE" w:rsidP="00410F3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14:paraId="3FE8046D" w14:textId="362F4087" w:rsidR="00D56EEE" w:rsidRPr="00872302" w:rsidRDefault="00D56EEE" w:rsidP="00410F3E">
      <w:pPr>
        <w:shd w:val="clear" w:color="auto" w:fill="FFFFFF"/>
        <w:jc w:val="both"/>
        <w:outlineLvl w:val="0"/>
        <w:rPr>
          <w:color w:val="000000"/>
        </w:rPr>
      </w:pPr>
      <w:r>
        <w:rPr>
          <w:color w:val="000000"/>
        </w:rPr>
        <w:t xml:space="preserve">Loksa Linnavolikogu määruse </w:t>
      </w:r>
      <w:r w:rsidRPr="000D4401">
        <w:rPr>
          <w:color w:val="000000"/>
        </w:rPr>
        <w:t>eelnõu „</w:t>
      </w:r>
      <w:r w:rsidR="00872302" w:rsidRPr="00872302">
        <w:rPr>
          <w:color w:val="000000"/>
          <w:kern w:val="36"/>
          <w:lang w:eastAsia="et-EE"/>
        </w:rPr>
        <w:t>Puuetega inimeste eluaseme füüsilise kohandamise kord Loksa linnas</w:t>
      </w:r>
      <w:r w:rsidR="00556ABD" w:rsidRPr="00872302">
        <w:rPr>
          <w:color w:val="000000"/>
        </w:rPr>
        <w:t>”</w:t>
      </w:r>
      <w:r w:rsidR="00C3572E" w:rsidRPr="00872302">
        <w:rPr>
          <w:color w:val="000000"/>
        </w:rPr>
        <w:t>.</w:t>
      </w:r>
    </w:p>
    <w:p w14:paraId="42FE92A7" w14:textId="77777777" w:rsidR="001D3099" w:rsidRDefault="001D3099" w:rsidP="00D56EE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14:paraId="3B4CEE54" w14:textId="77777777" w:rsidR="00CA7F55" w:rsidRDefault="00CA7F55" w:rsidP="00D56EE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14:paraId="115FE84E" w14:textId="0C3EF520" w:rsidR="00D56EEE" w:rsidRPr="001D3099" w:rsidRDefault="00D56EEE" w:rsidP="00872302">
      <w:pPr>
        <w:shd w:val="clear" w:color="auto" w:fill="FFFFFF"/>
        <w:outlineLvl w:val="0"/>
        <w:rPr>
          <w:b/>
          <w:color w:val="000000"/>
        </w:rPr>
      </w:pPr>
      <w:r w:rsidRPr="001D3099">
        <w:rPr>
          <w:b/>
          <w:color w:val="000000"/>
        </w:rPr>
        <w:t>Seletuskiri Loksa Linnavolikogu määruse eelnõu „</w:t>
      </w:r>
      <w:r w:rsidR="00872302" w:rsidRPr="00933068">
        <w:rPr>
          <w:b/>
          <w:bCs/>
          <w:color w:val="000000"/>
          <w:kern w:val="36"/>
          <w:lang w:eastAsia="et-EE"/>
        </w:rPr>
        <w:t>Puuetega inimeste eluaseme füüsilise</w:t>
      </w:r>
      <w:r w:rsidR="00872302">
        <w:rPr>
          <w:b/>
          <w:bCs/>
          <w:color w:val="000000"/>
          <w:kern w:val="36"/>
          <w:lang w:eastAsia="et-EE"/>
        </w:rPr>
        <w:t xml:space="preserve"> </w:t>
      </w:r>
      <w:r w:rsidR="00872302" w:rsidRPr="00933068">
        <w:rPr>
          <w:b/>
          <w:bCs/>
          <w:color w:val="000000"/>
          <w:kern w:val="36"/>
          <w:lang w:eastAsia="et-EE"/>
        </w:rPr>
        <w:t xml:space="preserve">kohandamise kord </w:t>
      </w:r>
      <w:r w:rsidR="00872302">
        <w:rPr>
          <w:b/>
          <w:bCs/>
          <w:color w:val="000000"/>
          <w:kern w:val="36"/>
          <w:lang w:eastAsia="et-EE"/>
        </w:rPr>
        <w:t>Loksa linnas“</w:t>
      </w:r>
      <w:r w:rsidRPr="001D3099">
        <w:rPr>
          <w:b/>
          <w:color w:val="000000"/>
        </w:rPr>
        <w:t>juurde</w:t>
      </w:r>
    </w:p>
    <w:p w14:paraId="275FBF5F" w14:textId="77777777" w:rsidR="00107F13" w:rsidRDefault="00107F13" w:rsidP="00410F3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14:paraId="1F3D5A7C" w14:textId="21F0DBCF" w:rsidR="00872302" w:rsidRDefault="00872302" w:rsidP="00410F3E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Määrusega kehtestatakse sotsiaalkaitseministri 26. veebruari 2018 määruse nr 4 „Puuetega inimeste eluaseme füüsiline kohandamine" rakendamise tingimused ja kord</w:t>
      </w:r>
      <w:r w:rsidR="00DD1917">
        <w:rPr>
          <w:color w:val="202020"/>
          <w:lang w:eastAsia="et-EE"/>
        </w:rPr>
        <w:t xml:space="preserve">. </w:t>
      </w:r>
      <w:r w:rsidRPr="00933068">
        <w:rPr>
          <w:color w:val="202020"/>
          <w:lang w:eastAsia="et-EE"/>
        </w:rPr>
        <w:t>Määruse eesmärk on tagada puudega inimestele paremad elamis-, õppimis- ja töötamistingimused, mille tulemusena paraneb nende iseseisev toimetulek ja väheneb omaste hoolduskoormus</w:t>
      </w:r>
      <w:r w:rsidR="00DD1917">
        <w:rPr>
          <w:color w:val="202020"/>
          <w:lang w:eastAsia="et-EE"/>
        </w:rPr>
        <w:t>.</w:t>
      </w:r>
    </w:p>
    <w:p w14:paraId="7ABCFB25" w14:textId="1D26449F" w:rsidR="00BF2482" w:rsidRDefault="00BF2482" w:rsidP="00D56EE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</w:pPr>
    </w:p>
    <w:p w14:paraId="3EFBB7DF" w14:textId="77777777" w:rsidR="00BF2482" w:rsidRPr="001D3099" w:rsidRDefault="00BF2482" w:rsidP="00D56EE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</w:pPr>
    </w:p>
    <w:p w14:paraId="59C9C28C" w14:textId="77777777" w:rsidR="00DA7396" w:rsidRPr="001D3099" w:rsidRDefault="00DA7396" w:rsidP="00D56EE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</w:pPr>
    </w:p>
    <w:p w14:paraId="2C395B37" w14:textId="77777777" w:rsidR="00A30DBC" w:rsidRPr="001D3099" w:rsidRDefault="00A30DBC" w:rsidP="00D56EE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14:paraId="2F6D051A" w14:textId="77777777" w:rsidR="00D56EEE" w:rsidRDefault="001D3099" w:rsidP="00D56EE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  <w:r>
        <w:rPr>
          <w:color w:val="000000"/>
        </w:rPr>
        <w:t>Andres Kaskla</w:t>
      </w:r>
    </w:p>
    <w:p w14:paraId="04699229" w14:textId="37E9BDE1" w:rsidR="001D3099" w:rsidRPr="001D3099" w:rsidRDefault="000509CB" w:rsidP="00D56EE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  <w:r>
        <w:rPr>
          <w:color w:val="000000"/>
        </w:rPr>
        <w:t>a</w:t>
      </w:r>
      <w:r w:rsidR="001D3099">
        <w:rPr>
          <w:color w:val="000000"/>
        </w:rPr>
        <w:t xml:space="preserve">bilinnapea 6031253, </w:t>
      </w:r>
      <w:hyperlink r:id="rId6" w:history="1">
        <w:r w:rsidR="00410F3E" w:rsidRPr="009C72A5">
          <w:rPr>
            <w:rStyle w:val="Hyperlink"/>
          </w:rPr>
          <w:t>andres.kaskla@loksa.ee</w:t>
        </w:r>
      </w:hyperlink>
      <w:r w:rsidR="001D3099">
        <w:rPr>
          <w:color w:val="000000"/>
        </w:rPr>
        <w:t xml:space="preserve"> </w:t>
      </w:r>
    </w:p>
    <w:p w14:paraId="6118EEF5" w14:textId="77777777" w:rsidR="00D56EEE" w:rsidRDefault="00D56EEE" w:rsidP="00D56EE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right"/>
        <w:rPr>
          <w:color w:val="000000"/>
        </w:rPr>
      </w:pPr>
    </w:p>
    <w:p w14:paraId="14941276" w14:textId="77777777" w:rsidR="0045362C" w:rsidRPr="00122D30" w:rsidRDefault="00D56EEE" w:rsidP="0045362C">
      <w:pPr>
        <w:jc w:val="right"/>
      </w:pPr>
      <w:r>
        <w:br w:type="page"/>
      </w:r>
      <w:r w:rsidR="0045362C" w:rsidRPr="00122D30">
        <w:lastRenderedPageBreak/>
        <w:t xml:space="preserve">EELNÕU </w:t>
      </w:r>
    </w:p>
    <w:p w14:paraId="0F94EA19" w14:textId="77777777" w:rsidR="0045362C" w:rsidRPr="00122D30" w:rsidRDefault="0045362C" w:rsidP="0045362C">
      <w:pPr>
        <w:jc w:val="right"/>
      </w:pPr>
      <w:r w:rsidRPr="00122D30">
        <w:t>Esitaja: Loksa Linnavalitsus</w:t>
      </w:r>
    </w:p>
    <w:p w14:paraId="5EE58185" w14:textId="77777777" w:rsidR="0045362C" w:rsidRPr="00122D30" w:rsidRDefault="00E72AB7" w:rsidP="0045362C">
      <w:pPr>
        <w:jc w:val="right"/>
      </w:pPr>
      <w:r>
        <w:t>.201</w:t>
      </w:r>
      <w:r w:rsidR="00860F73">
        <w:t>9</w:t>
      </w:r>
      <w:r w:rsidR="0045362C" w:rsidRPr="00122D30">
        <w:t xml:space="preserve"> nr 1-9/</w:t>
      </w:r>
    </w:p>
    <w:p w14:paraId="25A6AD40" w14:textId="77777777" w:rsidR="0045362C" w:rsidRPr="00122D30" w:rsidRDefault="0045362C" w:rsidP="0045362C">
      <w:pPr>
        <w:ind w:left="6480"/>
        <w:jc w:val="right"/>
        <w:rPr>
          <w:b/>
        </w:rPr>
      </w:pPr>
    </w:p>
    <w:p w14:paraId="0651333D" w14:textId="5FE79565" w:rsidR="00F07F30" w:rsidRDefault="00F07F30" w:rsidP="00F07F30">
      <w:pPr>
        <w:autoSpaceDE w:val="0"/>
        <w:autoSpaceDN w:val="0"/>
        <w:adjustRightInd w:val="0"/>
        <w:ind w:right="-284"/>
        <w:jc w:val="center"/>
      </w:pPr>
      <w:r w:rsidRPr="00F35264">
        <w:object w:dxaOrig="1320" w:dyaOrig="1620" w14:anchorId="4EEDCC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81pt" o:ole="">
            <v:imagedata r:id="rId7" o:title=""/>
          </v:shape>
          <o:OLEObject Type="Embed" ProgID="CorelDraw.Graphic.7" ShapeID="_x0000_i1025" DrawAspect="Content" ObjectID="_1641294182" r:id="rId8"/>
        </w:object>
      </w:r>
    </w:p>
    <w:p w14:paraId="525B2B3E" w14:textId="77777777" w:rsidR="00CB36E3" w:rsidRDefault="00CB36E3" w:rsidP="00F07F30">
      <w:pPr>
        <w:autoSpaceDE w:val="0"/>
        <w:autoSpaceDN w:val="0"/>
        <w:adjustRightInd w:val="0"/>
        <w:ind w:right="-284"/>
        <w:jc w:val="center"/>
        <w:rPr>
          <w:bCs/>
          <w:sz w:val="28"/>
          <w:szCs w:val="28"/>
          <w:lang w:eastAsia="et-EE"/>
        </w:rPr>
      </w:pPr>
    </w:p>
    <w:p w14:paraId="74276D78" w14:textId="77777777" w:rsidR="0045362C" w:rsidRPr="00314D5D" w:rsidRDefault="0045362C" w:rsidP="0045362C">
      <w:pPr>
        <w:jc w:val="center"/>
        <w:rPr>
          <w:sz w:val="28"/>
        </w:rPr>
      </w:pPr>
      <w:r w:rsidRPr="00314D5D">
        <w:rPr>
          <w:sz w:val="28"/>
        </w:rPr>
        <w:t>LOKSA LINNAVOLIKOGU</w:t>
      </w:r>
    </w:p>
    <w:p w14:paraId="279F8B48" w14:textId="77777777" w:rsidR="0045362C" w:rsidRPr="00122D30" w:rsidRDefault="0045362C" w:rsidP="0045362C">
      <w:pPr>
        <w:jc w:val="center"/>
        <w:rPr>
          <w:b/>
          <w:sz w:val="28"/>
        </w:rPr>
      </w:pPr>
    </w:p>
    <w:p w14:paraId="2EAF1835" w14:textId="77777777" w:rsidR="0045362C" w:rsidRPr="00122D30" w:rsidRDefault="0045362C" w:rsidP="0045362C">
      <w:pPr>
        <w:jc w:val="center"/>
        <w:rPr>
          <w:b/>
          <w:sz w:val="28"/>
        </w:rPr>
      </w:pPr>
      <w:r w:rsidRPr="00122D30">
        <w:rPr>
          <w:b/>
          <w:sz w:val="28"/>
        </w:rPr>
        <w:t>M Ä Ä R U S</w:t>
      </w:r>
    </w:p>
    <w:p w14:paraId="0E4074EF" w14:textId="77777777" w:rsidR="0045362C" w:rsidRPr="00122D30" w:rsidRDefault="0045362C" w:rsidP="0045362C"/>
    <w:p w14:paraId="59D2B9D5" w14:textId="77777777" w:rsidR="0045362C" w:rsidRPr="00314D5D" w:rsidRDefault="0045362C" w:rsidP="0045362C">
      <w:r>
        <w:t>Loksa linn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 </w:t>
      </w:r>
      <w:r w:rsidR="00872302">
        <w:t>jaanuar</w:t>
      </w:r>
      <w:r>
        <w:t xml:space="preserve"> 20</w:t>
      </w:r>
      <w:r w:rsidR="00872302">
        <w:t>20</w:t>
      </w:r>
      <w:r w:rsidRPr="00314D5D">
        <w:t xml:space="preserve"> nr ....</w:t>
      </w:r>
    </w:p>
    <w:p w14:paraId="414B54BF" w14:textId="77777777" w:rsidR="00872302" w:rsidRPr="00933068" w:rsidRDefault="00872302" w:rsidP="00872302">
      <w:pPr>
        <w:shd w:val="clear" w:color="auto" w:fill="FFFFFF"/>
        <w:rPr>
          <w:b/>
          <w:bCs/>
          <w:color w:val="202020"/>
          <w:lang w:eastAsia="et-EE"/>
        </w:rPr>
      </w:pPr>
    </w:p>
    <w:p w14:paraId="01FEFC8E" w14:textId="77777777" w:rsidR="00287A20" w:rsidRDefault="00872302" w:rsidP="00872302">
      <w:pPr>
        <w:shd w:val="clear" w:color="auto" w:fill="FFFFFF"/>
        <w:outlineLvl w:val="0"/>
        <w:rPr>
          <w:b/>
          <w:bCs/>
          <w:color w:val="000000"/>
          <w:kern w:val="36"/>
          <w:lang w:eastAsia="et-EE"/>
        </w:rPr>
      </w:pPr>
      <w:bookmarkStart w:id="0" w:name="_Hlk30601267"/>
      <w:r w:rsidRPr="00933068">
        <w:rPr>
          <w:b/>
          <w:bCs/>
          <w:color w:val="000000"/>
          <w:kern w:val="36"/>
          <w:lang w:eastAsia="et-EE"/>
        </w:rPr>
        <w:t>Puuetega inimeste eluaseme füüsilise</w:t>
      </w:r>
      <w:r>
        <w:rPr>
          <w:b/>
          <w:bCs/>
          <w:color w:val="000000"/>
          <w:kern w:val="36"/>
          <w:lang w:eastAsia="et-EE"/>
        </w:rPr>
        <w:t xml:space="preserve"> </w:t>
      </w:r>
    </w:p>
    <w:p w14:paraId="2E2B8CE8" w14:textId="77777777" w:rsidR="00872302" w:rsidRPr="00933068" w:rsidRDefault="00872302" w:rsidP="00872302">
      <w:pPr>
        <w:shd w:val="clear" w:color="auto" w:fill="FFFFFF"/>
        <w:outlineLvl w:val="0"/>
        <w:rPr>
          <w:b/>
          <w:bCs/>
          <w:color w:val="000000"/>
          <w:kern w:val="36"/>
          <w:lang w:eastAsia="et-EE"/>
        </w:rPr>
      </w:pPr>
      <w:r w:rsidRPr="00933068">
        <w:rPr>
          <w:b/>
          <w:bCs/>
          <w:color w:val="000000"/>
          <w:kern w:val="36"/>
          <w:lang w:eastAsia="et-EE"/>
        </w:rPr>
        <w:t xml:space="preserve">kohandamise kord </w:t>
      </w:r>
      <w:r>
        <w:rPr>
          <w:b/>
          <w:bCs/>
          <w:color w:val="000000"/>
          <w:kern w:val="36"/>
          <w:lang w:eastAsia="et-EE"/>
        </w:rPr>
        <w:t>Loksa linnas</w:t>
      </w:r>
    </w:p>
    <w:bookmarkEnd w:id="0"/>
    <w:p w14:paraId="57C97866" w14:textId="0E96C46A" w:rsidR="00872302" w:rsidRDefault="00872302" w:rsidP="00872302">
      <w:pPr>
        <w:shd w:val="clear" w:color="auto" w:fill="FFFFFF"/>
        <w:rPr>
          <w:color w:val="202020"/>
          <w:lang w:eastAsia="et-EE"/>
        </w:rPr>
      </w:pPr>
    </w:p>
    <w:p w14:paraId="48F9D6A5" w14:textId="7A40C566" w:rsidR="00CB36E3" w:rsidRPr="00CB36E3" w:rsidRDefault="00CB36E3" w:rsidP="00CB36E3">
      <w:pPr>
        <w:shd w:val="clear" w:color="auto" w:fill="FFFFFF"/>
        <w:jc w:val="both"/>
        <w:rPr>
          <w:lang w:eastAsia="et-EE"/>
        </w:rPr>
      </w:pPr>
      <w:r w:rsidRPr="00CB36E3">
        <w:rPr>
          <w:shd w:val="clear" w:color="auto" w:fill="FFFFFF"/>
        </w:rPr>
        <w:t xml:space="preserve">Määrus kehtestatakse </w:t>
      </w:r>
      <w:r w:rsidR="004768B8">
        <w:rPr>
          <w:shd w:val="clear" w:color="auto" w:fill="FFFFFF"/>
        </w:rPr>
        <w:t xml:space="preserve">kohaliku oma valitsuse korralduse seaduse § 22 lõike 2 ning </w:t>
      </w:r>
      <w:r w:rsidRPr="00CB36E3">
        <w:rPr>
          <w:shd w:val="clear" w:color="auto" w:fill="FFFFFF"/>
        </w:rPr>
        <w:t>sotsiaalhoolekande seaduse § 14 lõike 2 ja § 42 lõike 1 alusel</w:t>
      </w:r>
      <w:r w:rsidR="003000CD">
        <w:rPr>
          <w:shd w:val="clear" w:color="auto" w:fill="FFFFFF"/>
        </w:rPr>
        <w:t>,</w:t>
      </w:r>
      <w:r w:rsidRPr="00CB36E3">
        <w:rPr>
          <w:shd w:val="clear" w:color="auto" w:fill="FFFFFF"/>
        </w:rPr>
        <w:t xml:space="preserve"> </w:t>
      </w:r>
      <w:r w:rsidR="004768B8">
        <w:rPr>
          <w:shd w:val="clear" w:color="auto" w:fill="FFFFFF"/>
        </w:rPr>
        <w:t xml:space="preserve">kooskõlas Loksa Linnavolikogu 07.04.2016 määruse nr 4 „Lastekaitseseaduses ja sotsiaalhoolekande seaduses sätestatud ülesannete delegeerimine“ § 1 lõike 2 punktiga 1 ja </w:t>
      </w:r>
      <w:r w:rsidRPr="00CB36E3">
        <w:rPr>
          <w:shd w:val="clear" w:color="auto" w:fill="FFFFFF"/>
        </w:rPr>
        <w:t>sotsiaalkaitseministri 26. veebruari 2018 määruse nr 4 „Puuetega inimeste eluaseme füüsiline kohandamine“ § 24 lõike 1 punktiga 1.</w:t>
      </w:r>
    </w:p>
    <w:p w14:paraId="77931741" w14:textId="77777777" w:rsidR="00CB36E3" w:rsidRPr="00933068" w:rsidRDefault="00CB36E3" w:rsidP="00872302">
      <w:pPr>
        <w:shd w:val="clear" w:color="auto" w:fill="FFFFFF"/>
        <w:rPr>
          <w:color w:val="202020"/>
          <w:lang w:eastAsia="et-EE"/>
        </w:rPr>
      </w:pPr>
    </w:p>
    <w:p w14:paraId="671CC2E9" w14:textId="11699A0B" w:rsidR="00872302" w:rsidRPr="00933068" w:rsidRDefault="00872302" w:rsidP="00CB36E3">
      <w:pPr>
        <w:shd w:val="clear" w:color="auto" w:fill="FFFFFF"/>
        <w:jc w:val="both"/>
        <w:outlineLvl w:val="2"/>
        <w:rPr>
          <w:b/>
          <w:bCs/>
          <w:color w:val="000000"/>
          <w:lang w:eastAsia="et-EE"/>
        </w:rPr>
      </w:pPr>
      <w:r w:rsidRPr="00933068">
        <w:rPr>
          <w:b/>
          <w:bCs/>
          <w:color w:val="000000"/>
          <w:bdr w:val="none" w:sz="0" w:space="0" w:color="auto" w:frame="1"/>
          <w:lang w:eastAsia="et-EE"/>
        </w:rPr>
        <w:t>§ 1.</w:t>
      </w:r>
      <w:r w:rsidR="00CB36E3">
        <w:rPr>
          <w:b/>
          <w:bCs/>
          <w:color w:val="000000"/>
          <w:bdr w:val="none" w:sz="0" w:space="0" w:color="auto" w:frame="1"/>
          <w:lang w:eastAsia="et-EE"/>
        </w:rPr>
        <w:t xml:space="preserve"> Reg</w:t>
      </w:r>
      <w:r w:rsidRPr="00933068">
        <w:rPr>
          <w:b/>
          <w:bCs/>
          <w:color w:val="000000"/>
          <w:lang w:eastAsia="et-EE"/>
        </w:rPr>
        <w:t>uleerimisala ja eesmärk</w:t>
      </w:r>
    </w:p>
    <w:p w14:paraId="556E4706" w14:textId="19F62952" w:rsidR="00872302" w:rsidRPr="00933068" w:rsidRDefault="00872302" w:rsidP="00CB36E3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(1</w:t>
      </w:r>
      <w:bookmarkStart w:id="1" w:name="_Hlk30601463"/>
      <w:r w:rsidRPr="00933068">
        <w:rPr>
          <w:color w:val="202020"/>
          <w:lang w:eastAsia="et-EE"/>
        </w:rPr>
        <w:t>) Määrusega kehtestatakse sotsiaalkaitseministri 26. veebruari 2018 määruse nr 4 „Puuetega inimeste eluaseme füüsiline kohandamine" rakendamise tingimused ja kord.</w:t>
      </w:r>
    </w:p>
    <w:p w14:paraId="02A79DFB" w14:textId="75C32E0C" w:rsidR="00872302" w:rsidRDefault="00872302" w:rsidP="00CB36E3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(2) Määruse eesmärk on tagada puudega inimestele paremad elamis-, õppimis- ja töötamistingimused, mille tulemusena paraneb nende iseseisev toimetulek ja väheneb omaste hoolduskoormus</w:t>
      </w:r>
      <w:bookmarkEnd w:id="1"/>
      <w:r w:rsidRPr="00933068">
        <w:rPr>
          <w:color w:val="202020"/>
          <w:lang w:eastAsia="et-EE"/>
        </w:rPr>
        <w:t>.</w:t>
      </w:r>
    </w:p>
    <w:p w14:paraId="5BCA8149" w14:textId="77777777" w:rsidR="00CB36E3" w:rsidRPr="00933068" w:rsidRDefault="00CB36E3" w:rsidP="00CB36E3">
      <w:pPr>
        <w:shd w:val="clear" w:color="auto" w:fill="FFFFFF"/>
        <w:jc w:val="both"/>
        <w:rPr>
          <w:color w:val="202020"/>
          <w:lang w:eastAsia="et-EE"/>
        </w:rPr>
      </w:pPr>
    </w:p>
    <w:p w14:paraId="73644FC4" w14:textId="645B87ED" w:rsidR="00872302" w:rsidRPr="00933068" w:rsidRDefault="00872302" w:rsidP="00CB36E3">
      <w:pPr>
        <w:shd w:val="clear" w:color="auto" w:fill="FFFFFF"/>
        <w:jc w:val="both"/>
        <w:outlineLvl w:val="2"/>
        <w:rPr>
          <w:b/>
          <w:bCs/>
          <w:color w:val="000000"/>
          <w:lang w:eastAsia="et-EE"/>
        </w:rPr>
      </w:pPr>
      <w:r w:rsidRPr="00933068">
        <w:rPr>
          <w:b/>
          <w:bCs/>
          <w:color w:val="000000"/>
          <w:bdr w:val="none" w:sz="0" w:space="0" w:color="auto" w:frame="1"/>
          <w:lang w:eastAsia="et-EE"/>
        </w:rPr>
        <w:t>§ 2.</w:t>
      </w:r>
      <w:r w:rsidR="00CB36E3">
        <w:rPr>
          <w:b/>
          <w:bCs/>
          <w:color w:val="000000"/>
          <w:bdr w:val="none" w:sz="0" w:space="0" w:color="auto" w:frame="1"/>
          <w:lang w:eastAsia="et-EE"/>
        </w:rPr>
        <w:t xml:space="preserve"> </w:t>
      </w:r>
      <w:r w:rsidRPr="00933068">
        <w:rPr>
          <w:b/>
          <w:bCs/>
          <w:color w:val="000000"/>
          <w:lang w:eastAsia="et-EE"/>
        </w:rPr>
        <w:t>Üldsätted</w:t>
      </w:r>
    </w:p>
    <w:p w14:paraId="7952A729" w14:textId="77777777" w:rsidR="00CB36E3" w:rsidRDefault="00872302" w:rsidP="00CB36E3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(1) Eluruumi kohandamist on õigus saada isikul,</w:t>
      </w:r>
    </w:p>
    <w:p w14:paraId="41E4755C" w14:textId="77777777" w:rsidR="00CB36E3" w:rsidRDefault="00872302" w:rsidP="00CB36E3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1)</w:t>
      </w:r>
      <w:r w:rsidR="00CB36E3">
        <w:rPr>
          <w:color w:val="202020"/>
          <w:lang w:eastAsia="et-EE"/>
        </w:rPr>
        <w:t xml:space="preserve"> </w:t>
      </w:r>
      <w:r w:rsidRPr="00933068">
        <w:rPr>
          <w:color w:val="202020"/>
          <w:lang w:eastAsia="et-EE"/>
        </w:rPr>
        <w:t>kellel Sotsiaalkindlustusamet on tuvastanud puude puuetega inimeste sotsiaaltoetuste seaduse tähenduses;</w:t>
      </w:r>
      <w:bookmarkStart w:id="2" w:name="para2lg1p2"/>
    </w:p>
    <w:bookmarkEnd w:id="2"/>
    <w:p w14:paraId="6A550B23" w14:textId="3296F15F" w:rsidR="00872302" w:rsidRPr="00933068" w:rsidRDefault="00872302" w:rsidP="00CB36E3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2)</w:t>
      </w:r>
      <w:r w:rsidR="00CB36E3">
        <w:rPr>
          <w:color w:val="202020"/>
          <w:lang w:eastAsia="et-EE"/>
        </w:rPr>
        <w:t xml:space="preserve"> </w:t>
      </w:r>
      <w:r w:rsidRPr="00933068">
        <w:rPr>
          <w:color w:val="202020"/>
          <w:lang w:eastAsia="et-EE"/>
        </w:rPr>
        <w:t xml:space="preserve">kelle rahvastikuregistrijärgne ja tegelik elukoht on aastaringseks elamiseks </w:t>
      </w:r>
      <w:r>
        <w:rPr>
          <w:color w:val="202020"/>
          <w:lang w:eastAsia="et-EE"/>
        </w:rPr>
        <w:t>Loksa linnas</w:t>
      </w:r>
      <w:r w:rsidRPr="00933068">
        <w:rPr>
          <w:color w:val="202020"/>
          <w:lang w:eastAsia="et-EE"/>
        </w:rPr>
        <w:t>.</w:t>
      </w:r>
    </w:p>
    <w:p w14:paraId="5B993513" w14:textId="6C83B4F5" w:rsidR="00872302" w:rsidRPr="00933068" w:rsidRDefault="00872302" w:rsidP="00CB36E3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 xml:space="preserve">(2) Eluruumide kohandamist rahastatakse </w:t>
      </w:r>
      <w:r>
        <w:rPr>
          <w:color w:val="202020"/>
          <w:lang w:eastAsia="et-EE"/>
        </w:rPr>
        <w:t>linna</w:t>
      </w:r>
      <w:r w:rsidRPr="00933068">
        <w:rPr>
          <w:color w:val="202020"/>
          <w:lang w:eastAsia="et-EE"/>
        </w:rPr>
        <w:t xml:space="preserve"> eelarve vahenditest. Riik hüvitab Euroopa Regionaalarengu Fondist </w:t>
      </w:r>
      <w:r>
        <w:rPr>
          <w:color w:val="202020"/>
          <w:lang w:eastAsia="et-EE"/>
        </w:rPr>
        <w:t>linnale</w:t>
      </w:r>
      <w:r w:rsidRPr="00933068">
        <w:rPr>
          <w:color w:val="202020"/>
          <w:lang w:eastAsia="et-EE"/>
        </w:rPr>
        <w:t xml:space="preserve"> 85% eluruumide kohandamise abikõlblikest kuludest.</w:t>
      </w:r>
    </w:p>
    <w:p w14:paraId="1F96014E" w14:textId="15D771D1" w:rsidR="00872302" w:rsidRPr="00933068" w:rsidRDefault="00872302" w:rsidP="00CB36E3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(3) Eluruumi kohandamise maksumuse tasumisel lähtutakse sotsiaalkaitseministri määruses nimetatud standardiseeritud ühikuhindadest, nende puudumise korral tegelikest ja põhjendatud kuludest.</w:t>
      </w:r>
    </w:p>
    <w:p w14:paraId="58BCDA49" w14:textId="50C938B2" w:rsidR="00872302" w:rsidRPr="00933068" w:rsidRDefault="00872302" w:rsidP="00CB36E3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 xml:space="preserve">(4) Eluruumi kohandamise tööde eest tasub </w:t>
      </w:r>
      <w:r>
        <w:rPr>
          <w:color w:val="202020"/>
          <w:lang w:eastAsia="et-EE"/>
        </w:rPr>
        <w:t xml:space="preserve">Loksa </w:t>
      </w:r>
      <w:r w:rsidR="00CB36E3">
        <w:rPr>
          <w:color w:val="202020"/>
          <w:lang w:eastAsia="et-EE"/>
        </w:rPr>
        <w:t>L</w:t>
      </w:r>
      <w:r>
        <w:rPr>
          <w:color w:val="202020"/>
          <w:lang w:eastAsia="et-EE"/>
        </w:rPr>
        <w:t>innavalitsus</w:t>
      </w:r>
      <w:r w:rsidRPr="00933068">
        <w:rPr>
          <w:color w:val="202020"/>
          <w:lang w:eastAsia="et-EE"/>
        </w:rPr>
        <w:t xml:space="preserve"> (edaspidi </w:t>
      </w:r>
      <w:r w:rsidRPr="00CB36E3">
        <w:rPr>
          <w:i/>
          <w:iCs/>
          <w:color w:val="202020"/>
          <w:lang w:eastAsia="et-EE"/>
        </w:rPr>
        <w:t>linnavalitsus</w:t>
      </w:r>
      <w:r w:rsidRPr="00933068">
        <w:rPr>
          <w:color w:val="202020"/>
          <w:lang w:eastAsia="et-EE"/>
        </w:rPr>
        <w:t>) töid teostanud ettevõtjale</w:t>
      </w:r>
      <w:r w:rsidR="00CB36E3">
        <w:rPr>
          <w:color w:val="202020"/>
          <w:lang w:eastAsia="et-EE"/>
        </w:rPr>
        <w:t>.</w:t>
      </w:r>
    </w:p>
    <w:p w14:paraId="600F1143" w14:textId="40B0DEE9" w:rsidR="00872302" w:rsidRDefault="00872302" w:rsidP="00CB36E3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(5) Kohanduse saaja tasub tööde eest ise osas, milles tööde tegelik maksumus ületab standardiseeritud ühikuhinda.</w:t>
      </w:r>
    </w:p>
    <w:p w14:paraId="5C6458E0" w14:textId="77777777" w:rsidR="00CB36E3" w:rsidRPr="00933068" w:rsidRDefault="00CB36E3" w:rsidP="00872302">
      <w:pPr>
        <w:shd w:val="clear" w:color="auto" w:fill="FFFFFF"/>
        <w:rPr>
          <w:color w:val="202020"/>
          <w:lang w:eastAsia="et-EE"/>
        </w:rPr>
      </w:pPr>
    </w:p>
    <w:p w14:paraId="3D162303" w14:textId="62AA6124" w:rsidR="00872302" w:rsidRPr="00933068" w:rsidRDefault="00872302" w:rsidP="00EE6E84">
      <w:pPr>
        <w:shd w:val="clear" w:color="auto" w:fill="FFFFFF"/>
        <w:jc w:val="both"/>
        <w:outlineLvl w:val="2"/>
        <w:rPr>
          <w:b/>
          <w:bCs/>
          <w:color w:val="000000"/>
          <w:lang w:eastAsia="et-EE"/>
        </w:rPr>
      </w:pPr>
      <w:r w:rsidRPr="00933068">
        <w:rPr>
          <w:b/>
          <w:bCs/>
          <w:color w:val="000000"/>
          <w:bdr w:val="none" w:sz="0" w:space="0" w:color="auto" w:frame="1"/>
          <w:lang w:eastAsia="et-EE"/>
        </w:rPr>
        <w:t>§ 3.</w:t>
      </w:r>
      <w:r w:rsidR="00EE6E84">
        <w:rPr>
          <w:b/>
          <w:bCs/>
          <w:color w:val="000000"/>
          <w:bdr w:val="none" w:sz="0" w:space="0" w:color="auto" w:frame="1"/>
          <w:lang w:eastAsia="et-EE"/>
        </w:rPr>
        <w:t xml:space="preserve"> </w:t>
      </w:r>
      <w:r w:rsidRPr="00933068">
        <w:rPr>
          <w:b/>
          <w:bCs/>
          <w:color w:val="000000"/>
          <w:lang w:eastAsia="et-EE"/>
        </w:rPr>
        <w:t>Eluruumi kohandamise taotluste vastuvõtmisest teavitamine</w:t>
      </w:r>
    </w:p>
    <w:p w14:paraId="154A049B" w14:textId="4A4D2B2B" w:rsidR="00872302" w:rsidRPr="00933068" w:rsidRDefault="00872302" w:rsidP="00EE6E84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 xml:space="preserve">(1) Kui Rahandusministeerium on kuulutanud välja puuetega inimeste eluaseme füüsilise kohandamise meetme kohalike omavalitsuste taotlusvooru, otsustab </w:t>
      </w:r>
      <w:r>
        <w:rPr>
          <w:color w:val="202020"/>
          <w:lang w:eastAsia="et-EE"/>
        </w:rPr>
        <w:t>linn</w:t>
      </w:r>
      <w:r w:rsidRPr="00933068">
        <w:rPr>
          <w:color w:val="202020"/>
          <w:lang w:eastAsia="et-EE"/>
        </w:rPr>
        <w:t>avalitsus selles osalemise.</w:t>
      </w:r>
    </w:p>
    <w:p w14:paraId="539F71F8" w14:textId="5B3EF219" w:rsidR="00872302" w:rsidRDefault="00872302" w:rsidP="00EE6E84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 xml:space="preserve">(2) Kui </w:t>
      </w:r>
      <w:r>
        <w:rPr>
          <w:color w:val="202020"/>
          <w:lang w:eastAsia="et-EE"/>
        </w:rPr>
        <w:t>linn</w:t>
      </w:r>
      <w:r w:rsidRPr="00933068">
        <w:rPr>
          <w:color w:val="202020"/>
          <w:lang w:eastAsia="et-EE"/>
        </w:rPr>
        <w:t xml:space="preserve">avalitsus otsustab taotlusvoorus osaleda avaldatakse </w:t>
      </w:r>
      <w:r>
        <w:rPr>
          <w:color w:val="202020"/>
          <w:lang w:eastAsia="et-EE"/>
        </w:rPr>
        <w:t>linna</w:t>
      </w:r>
      <w:r w:rsidRPr="00933068">
        <w:rPr>
          <w:color w:val="202020"/>
          <w:lang w:eastAsia="et-EE"/>
        </w:rPr>
        <w:t xml:space="preserve"> kodulehel ja kohalikus ajalehes taotluste esitamise tähtaeg (vähemalt 30 kalendripäeva), tehtavate tööde arv ja taotluses esitavad kohustuslikud andmed.</w:t>
      </w:r>
    </w:p>
    <w:p w14:paraId="18DA87CB" w14:textId="77777777" w:rsidR="00EE6E84" w:rsidRPr="00933068" w:rsidRDefault="00EE6E84" w:rsidP="00EE6E84">
      <w:pPr>
        <w:shd w:val="clear" w:color="auto" w:fill="FFFFFF"/>
        <w:jc w:val="both"/>
        <w:rPr>
          <w:color w:val="202020"/>
          <w:lang w:eastAsia="et-EE"/>
        </w:rPr>
      </w:pPr>
    </w:p>
    <w:p w14:paraId="26E411C2" w14:textId="77BCD46D" w:rsidR="00872302" w:rsidRPr="00933068" w:rsidRDefault="00872302" w:rsidP="00EE6E84">
      <w:pPr>
        <w:shd w:val="clear" w:color="auto" w:fill="FFFFFF"/>
        <w:jc w:val="both"/>
        <w:outlineLvl w:val="2"/>
        <w:rPr>
          <w:b/>
          <w:bCs/>
          <w:color w:val="000000"/>
          <w:lang w:eastAsia="et-EE"/>
        </w:rPr>
      </w:pPr>
      <w:r w:rsidRPr="00933068">
        <w:rPr>
          <w:b/>
          <w:bCs/>
          <w:color w:val="000000"/>
          <w:bdr w:val="none" w:sz="0" w:space="0" w:color="auto" w:frame="1"/>
          <w:lang w:eastAsia="et-EE"/>
        </w:rPr>
        <w:lastRenderedPageBreak/>
        <w:t>§ 4.</w:t>
      </w:r>
      <w:r w:rsidR="00EE6E84">
        <w:rPr>
          <w:b/>
          <w:bCs/>
          <w:color w:val="000000"/>
          <w:bdr w:val="none" w:sz="0" w:space="0" w:color="auto" w:frame="1"/>
          <w:lang w:eastAsia="et-EE"/>
        </w:rPr>
        <w:t xml:space="preserve"> </w:t>
      </w:r>
      <w:r w:rsidRPr="00933068">
        <w:rPr>
          <w:b/>
          <w:bCs/>
          <w:color w:val="000000"/>
          <w:lang w:eastAsia="et-EE"/>
        </w:rPr>
        <w:t>Kohanduse taotlemine ja menetlemine</w:t>
      </w:r>
    </w:p>
    <w:p w14:paraId="4EE58FB8" w14:textId="77777777" w:rsidR="00EE6E84" w:rsidRDefault="00872302" w:rsidP="00EE6E84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 xml:space="preserve">(1) Kohanduse taotlemiseks esitab taotleja kirjaliku avalduse </w:t>
      </w:r>
      <w:r>
        <w:rPr>
          <w:color w:val="202020"/>
          <w:lang w:eastAsia="et-EE"/>
        </w:rPr>
        <w:t>linn</w:t>
      </w:r>
      <w:r w:rsidRPr="00933068">
        <w:rPr>
          <w:color w:val="202020"/>
          <w:lang w:eastAsia="et-EE"/>
        </w:rPr>
        <w:t>avalitsusele. Avalduses märgitakse:</w:t>
      </w:r>
      <w:bookmarkStart w:id="3" w:name="para4lg1p1"/>
    </w:p>
    <w:bookmarkEnd w:id="3"/>
    <w:p w14:paraId="769E5036" w14:textId="77777777" w:rsidR="00EE6E84" w:rsidRDefault="00872302" w:rsidP="00EE6E84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1)</w:t>
      </w:r>
      <w:r w:rsidR="00EE6E84">
        <w:rPr>
          <w:color w:val="202020"/>
          <w:lang w:eastAsia="et-EE"/>
        </w:rPr>
        <w:t xml:space="preserve"> </w:t>
      </w:r>
      <w:r w:rsidRPr="00933068">
        <w:rPr>
          <w:color w:val="202020"/>
          <w:lang w:eastAsia="et-EE"/>
        </w:rPr>
        <w:t>kohanduse saaja andmed (nimi, isikukood, rahvastikuregistrijärgse elukoha aadress, puuet tõendavad dokumendid);</w:t>
      </w:r>
    </w:p>
    <w:p w14:paraId="0495F881" w14:textId="77777777" w:rsidR="00EE6E84" w:rsidRDefault="00872302" w:rsidP="00EE6E84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2)</w:t>
      </w:r>
      <w:r w:rsidR="00EE6E84">
        <w:rPr>
          <w:color w:val="202020"/>
          <w:lang w:eastAsia="et-EE"/>
        </w:rPr>
        <w:t xml:space="preserve"> </w:t>
      </w:r>
      <w:r w:rsidRPr="00933068">
        <w:rPr>
          <w:color w:val="202020"/>
          <w:lang w:eastAsia="et-EE"/>
        </w:rPr>
        <w:t>taotleja seadusliku esindaja andmed, kui taotleja on alaealine või piiratud teovõimega isik;</w:t>
      </w:r>
    </w:p>
    <w:p w14:paraId="4761E3FB" w14:textId="77777777" w:rsidR="00EE6E84" w:rsidRDefault="00872302" w:rsidP="00EE6E84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3)</w:t>
      </w:r>
      <w:r w:rsidR="00EE6E84">
        <w:rPr>
          <w:color w:val="202020"/>
          <w:lang w:eastAsia="et-EE"/>
        </w:rPr>
        <w:t xml:space="preserve"> </w:t>
      </w:r>
      <w:r w:rsidRPr="00933068">
        <w:rPr>
          <w:color w:val="202020"/>
          <w:lang w:eastAsia="et-EE"/>
        </w:rPr>
        <w:t>kohandatava eluruumi andmed;</w:t>
      </w:r>
    </w:p>
    <w:p w14:paraId="168A1114" w14:textId="0E6803AE" w:rsidR="00872302" w:rsidRPr="00933068" w:rsidRDefault="00872302" w:rsidP="00EE6E84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4)</w:t>
      </w:r>
      <w:r w:rsidR="00EE6E84">
        <w:rPr>
          <w:color w:val="202020"/>
          <w:lang w:eastAsia="et-EE"/>
        </w:rPr>
        <w:t xml:space="preserve"> </w:t>
      </w:r>
      <w:r w:rsidRPr="00933068">
        <w:rPr>
          <w:color w:val="202020"/>
          <w:lang w:eastAsia="et-EE"/>
        </w:rPr>
        <w:t>eluruumi füüsilise kohanduse kirjeldus.</w:t>
      </w:r>
    </w:p>
    <w:p w14:paraId="49BDD853" w14:textId="0232C663" w:rsidR="00872302" w:rsidRPr="00933068" w:rsidRDefault="00872302" w:rsidP="00EE6E84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(2)</w:t>
      </w:r>
      <w:r w:rsidR="00EE6E84">
        <w:rPr>
          <w:color w:val="202020"/>
          <w:lang w:eastAsia="et-EE"/>
        </w:rPr>
        <w:t xml:space="preserve"> </w:t>
      </w:r>
      <w:r w:rsidRPr="00933068">
        <w:rPr>
          <w:color w:val="202020"/>
          <w:lang w:eastAsia="et-EE"/>
        </w:rPr>
        <w:t>Vajadusel tuleb avaldusele lisada täiendavad dokumendid.</w:t>
      </w:r>
    </w:p>
    <w:p w14:paraId="1320BA80" w14:textId="0A2A6C40" w:rsidR="00872302" w:rsidRPr="00933068" w:rsidRDefault="00872302" w:rsidP="00EE6E84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 xml:space="preserve">(3) </w:t>
      </w:r>
      <w:r>
        <w:rPr>
          <w:color w:val="202020"/>
          <w:lang w:eastAsia="et-EE"/>
        </w:rPr>
        <w:t>Linn</w:t>
      </w:r>
      <w:r w:rsidRPr="00933068">
        <w:rPr>
          <w:color w:val="202020"/>
          <w:lang w:eastAsia="et-EE"/>
        </w:rPr>
        <w:t>avalitsuse sotsiaal</w:t>
      </w:r>
      <w:r w:rsidR="00EE6E84">
        <w:rPr>
          <w:color w:val="202020"/>
          <w:lang w:eastAsia="et-EE"/>
        </w:rPr>
        <w:t xml:space="preserve">hoolekande </w:t>
      </w:r>
      <w:r w:rsidRPr="00933068">
        <w:rPr>
          <w:color w:val="202020"/>
          <w:lang w:eastAsia="et-EE"/>
        </w:rPr>
        <w:t xml:space="preserve">komisjon (edaspidi </w:t>
      </w:r>
      <w:r w:rsidRPr="00ED6FAC">
        <w:rPr>
          <w:i/>
          <w:iCs/>
          <w:color w:val="202020"/>
          <w:lang w:eastAsia="et-EE"/>
        </w:rPr>
        <w:t>k</w:t>
      </w:r>
      <w:r w:rsidRPr="00EE6E84">
        <w:rPr>
          <w:i/>
          <w:iCs/>
          <w:color w:val="202020"/>
          <w:lang w:eastAsia="et-EE"/>
        </w:rPr>
        <w:t>omisjon</w:t>
      </w:r>
      <w:r w:rsidRPr="00933068">
        <w:rPr>
          <w:color w:val="202020"/>
          <w:lang w:eastAsia="et-EE"/>
        </w:rPr>
        <w:t xml:space="preserve">) vaatab avalduste materjalid läbi ja teeb </w:t>
      </w:r>
      <w:r>
        <w:rPr>
          <w:color w:val="202020"/>
          <w:lang w:eastAsia="et-EE"/>
        </w:rPr>
        <w:t>linn</w:t>
      </w:r>
      <w:r w:rsidRPr="00933068">
        <w:rPr>
          <w:color w:val="202020"/>
          <w:lang w:eastAsia="et-EE"/>
        </w:rPr>
        <w:t>avalitsusele ettepaneku avalduse rahuldamiseks või mitterahuldamiseks.</w:t>
      </w:r>
    </w:p>
    <w:p w14:paraId="7E3BC1FB" w14:textId="77777777" w:rsidR="00EE6E84" w:rsidRDefault="00872302" w:rsidP="00EE6E84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 xml:space="preserve">(4) </w:t>
      </w:r>
      <w:r>
        <w:rPr>
          <w:color w:val="202020"/>
          <w:lang w:eastAsia="et-EE"/>
        </w:rPr>
        <w:t>Linn</w:t>
      </w:r>
      <w:r w:rsidRPr="00933068">
        <w:rPr>
          <w:color w:val="202020"/>
          <w:lang w:eastAsia="et-EE"/>
        </w:rPr>
        <w:t>avalitsusel on õigus jätta taotlus rahuldamata, kui:</w:t>
      </w:r>
    </w:p>
    <w:p w14:paraId="19CD4C81" w14:textId="77777777" w:rsidR="00EE6E84" w:rsidRDefault="00872302" w:rsidP="00EE6E84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1)</w:t>
      </w:r>
      <w:r w:rsidR="00EE6E84">
        <w:rPr>
          <w:color w:val="202020"/>
          <w:lang w:eastAsia="et-EE"/>
        </w:rPr>
        <w:t xml:space="preserve"> </w:t>
      </w:r>
      <w:r w:rsidRPr="00933068">
        <w:rPr>
          <w:color w:val="202020"/>
          <w:lang w:eastAsia="et-EE"/>
        </w:rPr>
        <w:t>kohanduse saaja ei ole õigustatud isik;</w:t>
      </w:r>
    </w:p>
    <w:p w14:paraId="30866FB4" w14:textId="77777777" w:rsidR="00EE6E84" w:rsidRDefault="00872302" w:rsidP="00EE6E84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2)</w:t>
      </w:r>
      <w:r w:rsidR="00EE6E84">
        <w:rPr>
          <w:color w:val="202020"/>
          <w:lang w:eastAsia="et-EE"/>
        </w:rPr>
        <w:t xml:space="preserve"> </w:t>
      </w:r>
      <w:r w:rsidRPr="00933068">
        <w:rPr>
          <w:color w:val="202020"/>
          <w:lang w:eastAsia="et-EE"/>
        </w:rPr>
        <w:t>taotleja või tema esindaja ei võimalda taotluse asjaolusid ja eluruumi kontrollida;</w:t>
      </w:r>
    </w:p>
    <w:p w14:paraId="611043F8" w14:textId="77777777" w:rsidR="00EE6E84" w:rsidRDefault="00872302" w:rsidP="00EE6E84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3)</w:t>
      </w:r>
      <w:r w:rsidR="00EE6E84">
        <w:rPr>
          <w:color w:val="202020"/>
          <w:lang w:eastAsia="et-EE"/>
        </w:rPr>
        <w:t xml:space="preserve"> </w:t>
      </w:r>
      <w:r w:rsidRPr="00933068">
        <w:rPr>
          <w:color w:val="202020"/>
          <w:lang w:eastAsia="et-EE"/>
        </w:rPr>
        <w:t>taotleja ei esita hoolekandeteenistuse poolt küsitud täiendavaid dokumente;</w:t>
      </w:r>
    </w:p>
    <w:p w14:paraId="725F49C6" w14:textId="77777777" w:rsidR="00EE6E84" w:rsidRDefault="00872302" w:rsidP="00EE6E84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4)</w:t>
      </w:r>
      <w:r w:rsidR="00EE6E84">
        <w:rPr>
          <w:color w:val="202020"/>
          <w:lang w:eastAsia="et-EE"/>
        </w:rPr>
        <w:t xml:space="preserve"> </w:t>
      </w:r>
      <w:r w:rsidRPr="00933068">
        <w:rPr>
          <w:color w:val="202020"/>
          <w:lang w:eastAsia="et-EE"/>
        </w:rPr>
        <w:t>eluruumi soovitud viisil kohandamine ei paranda taotleja liikuvusega seotud toiminguid, köögi- või hügieenitoiminguid;</w:t>
      </w:r>
    </w:p>
    <w:p w14:paraId="2AAC198A" w14:textId="77777777" w:rsidR="00EE6E84" w:rsidRDefault="00872302" w:rsidP="00EE6E84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5)</w:t>
      </w:r>
      <w:r w:rsidR="00EE6E84">
        <w:rPr>
          <w:color w:val="202020"/>
          <w:lang w:eastAsia="et-EE"/>
        </w:rPr>
        <w:t xml:space="preserve"> </w:t>
      </w:r>
      <w:r w:rsidRPr="00933068">
        <w:rPr>
          <w:color w:val="202020"/>
          <w:lang w:eastAsia="et-EE"/>
        </w:rPr>
        <w:t>eluruumi soovitud viisil kohandamine ei ole ehituslikult või tehniliselt mõistlik;</w:t>
      </w:r>
    </w:p>
    <w:p w14:paraId="699F8BE0" w14:textId="3F775DED" w:rsidR="00872302" w:rsidRPr="00933068" w:rsidRDefault="00872302" w:rsidP="00EE6E84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6)</w:t>
      </w:r>
      <w:r w:rsidR="00EE6E84">
        <w:rPr>
          <w:color w:val="202020"/>
          <w:lang w:eastAsia="et-EE"/>
        </w:rPr>
        <w:t xml:space="preserve"> </w:t>
      </w:r>
      <w:r w:rsidRPr="00933068">
        <w:rPr>
          <w:color w:val="202020"/>
          <w:lang w:eastAsia="et-EE"/>
        </w:rPr>
        <w:t xml:space="preserve">tegu on taotlejaga, kellel on </w:t>
      </w:r>
      <w:r>
        <w:rPr>
          <w:color w:val="202020"/>
          <w:lang w:eastAsia="et-EE"/>
        </w:rPr>
        <w:t>linn</w:t>
      </w:r>
      <w:r w:rsidRPr="00933068">
        <w:rPr>
          <w:color w:val="202020"/>
          <w:lang w:eastAsia="et-EE"/>
        </w:rPr>
        <w:t>avalitsuse ees võlgnevusi</w:t>
      </w:r>
      <w:r w:rsidR="00EE6E84">
        <w:rPr>
          <w:color w:val="202020"/>
          <w:lang w:eastAsia="et-EE"/>
        </w:rPr>
        <w:t>.</w:t>
      </w:r>
    </w:p>
    <w:p w14:paraId="28C6063D" w14:textId="572E2590" w:rsidR="00872302" w:rsidRPr="00933068" w:rsidRDefault="00872302" w:rsidP="00872302">
      <w:pPr>
        <w:shd w:val="clear" w:color="auto" w:fill="FFFFFF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 xml:space="preserve">(5) Kohanduse saaja avaldused registreeritakse sotsiaalteenuste ja </w:t>
      </w:r>
      <w:r w:rsidR="00ED6FAC">
        <w:rPr>
          <w:color w:val="202020"/>
          <w:lang w:eastAsia="et-EE"/>
        </w:rPr>
        <w:t>-</w:t>
      </w:r>
      <w:r w:rsidRPr="00933068">
        <w:rPr>
          <w:color w:val="202020"/>
          <w:lang w:eastAsia="et-EE"/>
        </w:rPr>
        <w:t>toetuste andmeregistris.</w:t>
      </w:r>
    </w:p>
    <w:p w14:paraId="7E1607CF" w14:textId="77777777" w:rsidR="00EE6E84" w:rsidRDefault="00EE6E84" w:rsidP="00872302">
      <w:pPr>
        <w:shd w:val="clear" w:color="auto" w:fill="FFFFFF"/>
        <w:outlineLvl w:val="2"/>
        <w:rPr>
          <w:b/>
          <w:bCs/>
          <w:color w:val="000000"/>
          <w:bdr w:val="none" w:sz="0" w:space="0" w:color="auto" w:frame="1"/>
          <w:lang w:eastAsia="et-EE"/>
        </w:rPr>
      </w:pPr>
    </w:p>
    <w:p w14:paraId="4FEA2149" w14:textId="4E649314" w:rsidR="00872302" w:rsidRPr="00933068" w:rsidRDefault="00872302" w:rsidP="00ED6FAC">
      <w:pPr>
        <w:shd w:val="clear" w:color="auto" w:fill="FFFFFF"/>
        <w:jc w:val="both"/>
        <w:outlineLvl w:val="2"/>
        <w:rPr>
          <w:b/>
          <w:bCs/>
          <w:color w:val="000000"/>
          <w:lang w:eastAsia="et-EE"/>
        </w:rPr>
      </w:pPr>
      <w:r w:rsidRPr="00933068">
        <w:rPr>
          <w:b/>
          <w:bCs/>
          <w:color w:val="000000"/>
          <w:bdr w:val="none" w:sz="0" w:space="0" w:color="auto" w:frame="1"/>
          <w:lang w:eastAsia="et-EE"/>
        </w:rPr>
        <w:t>§ 5.</w:t>
      </w:r>
      <w:r w:rsidR="00EE6E84">
        <w:rPr>
          <w:b/>
          <w:bCs/>
          <w:color w:val="000000"/>
          <w:bdr w:val="none" w:sz="0" w:space="0" w:color="auto" w:frame="1"/>
          <w:lang w:eastAsia="et-EE"/>
        </w:rPr>
        <w:t xml:space="preserve"> </w:t>
      </w:r>
      <w:r w:rsidRPr="00933068">
        <w:rPr>
          <w:b/>
          <w:bCs/>
          <w:color w:val="000000"/>
          <w:lang w:eastAsia="et-EE"/>
        </w:rPr>
        <w:t>Taotluste järjekorra pidamine</w:t>
      </w:r>
    </w:p>
    <w:p w14:paraId="089AF7B0" w14:textId="77777777" w:rsidR="00ED6FAC" w:rsidRDefault="00872302" w:rsidP="00ED6FAC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(1) Kohanduste saajate nimekirja koostamisel lähtutakse haldusmenetluse seaduse §-des 4 ja 6 sätestatud uurimis-ja kaalutlusõiguse põhimõtetest.</w:t>
      </w:r>
    </w:p>
    <w:p w14:paraId="640BC02A" w14:textId="22879C66" w:rsidR="00872302" w:rsidRPr="00933068" w:rsidRDefault="00872302" w:rsidP="00ED6FAC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 xml:space="preserve">(2) </w:t>
      </w:r>
      <w:r w:rsidR="00FC428E">
        <w:rPr>
          <w:color w:val="202020"/>
          <w:lang w:eastAsia="et-EE"/>
        </w:rPr>
        <w:t>K</w:t>
      </w:r>
      <w:r w:rsidRPr="00933068">
        <w:rPr>
          <w:color w:val="202020"/>
          <w:lang w:eastAsia="et-EE"/>
        </w:rPr>
        <w:t>omisjon moodustab kohanduse saajate nimekirja, võttes arvesse kodukülastusel tehtud ettepanekuid, esitatud dokumente (sh kohandamise projekti ja hinnapakkumisi), kohandamise põhjendatust ning kohanduse mõju taotleja iseseisvamaks toimetulemiseks.</w:t>
      </w:r>
    </w:p>
    <w:p w14:paraId="31D7F283" w14:textId="3DF111B2" w:rsidR="00872302" w:rsidRPr="00933068" w:rsidRDefault="00872302" w:rsidP="00ED6FAC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(</w:t>
      </w:r>
      <w:r w:rsidR="00214FB5">
        <w:rPr>
          <w:color w:val="202020"/>
          <w:lang w:eastAsia="et-EE"/>
        </w:rPr>
        <w:t>3</w:t>
      </w:r>
      <w:r w:rsidRPr="00933068">
        <w:rPr>
          <w:color w:val="202020"/>
          <w:lang w:eastAsia="et-EE"/>
        </w:rPr>
        <w:t xml:space="preserve">) </w:t>
      </w:r>
      <w:r w:rsidR="00FC428E">
        <w:rPr>
          <w:color w:val="202020"/>
          <w:lang w:eastAsia="et-EE"/>
        </w:rPr>
        <w:t>K</w:t>
      </w:r>
      <w:r w:rsidRPr="00933068">
        <w:rPr>
          <w:color w:val="202020"/>
          <w:lang w:eastAsia="et-EE"/>
        </w:rPr>
        <w:t xml:space="preserve">omisjon esitab kohanduse saajate nimekirja </w:t>
      </w:r>
      <w:r>
        <w:rPr>
          <w:color w:val="202020"/>
          <w:lang w:eastAsia="et-EE"/>
        </w:rPr>
        <w:t>linn</w:t>
      </w:r>
      <w:r w:rsidRPr="00933068">
        <w:rPr>
          <w:color w:val="202020"/>
          <w:lang w:eastAsia="et-EE"/>
        </w:rPr>
        <w:t>avalitsusele, mis kinnitatakse korraldusega.</w:t>
      </w:r>
    </w:p>
    <w:p w14:paraId="447F4A9B" w14:textId="596D95A7" w:rsidR="00872302" w:rsidRPr="00933068" w:rsidRDefault="00872302" w:rsidP="00ED6FAC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(</w:t>
      </w:r>
      <w:r w:rsidR="00214FB5">
        <w:rPr>
          <w:color w:val="202020"/>
          <w:lang w:eastAsia="et-EE"/>
        </w:rPr>
        <w:t>4</w:t>
      </w:r>
      <w:r w:rsidRPr="00933068">
        <w:rPr>
          <w:color w:val="202020"/>
          <w:lang w:eastAsia="et-EE"/>
        </w:rPr>
        <w:t>) Otsus kohanduse saajate nimekirja määramisest keeldumise kohta peab olema põhjendatud ning tuginema seadustele või muudele õigusaktidele.</w:t>
      </w:r>
    </w:p>
    <w:p w14:paraId="625DECEE" w14:textId="6440A4AA" w:rsidR="00872302" w:rsidRPr="00933068" w:rsidRDefault="00872302" w:rsidP="00ED6FAC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(</w:t>
      </w:r>
      <w:r w:rsidR="00214FB5">
        <w:rPr>
          <w:color w:val="202020"/>
          <w:lang w:eastAsia="et-EE"/>
        </w:rPr>
        <w:t>5</w:t>
      </w:r>
      <w:r w:rsidRPr="00933068">
        <w:rPr>
          <w:color w:val="202020"/>
          <w:lang w:eastAsia="et-EE"/>
        </w:rPr>
        <w:t xml:space="preserve">) Tekkinud vaidlused kohanduse taotleja ja komisjoni vahel lahendatakse </w:t>
      </w:r>
      <w:r>
        <w:rPr>
          <w:color w:val="202020"/>
          <w:lang w:eastAsia="et-EE"/>
        </w:rPr>
        <w:t>linn</w:t>
      </w:r>
      <w:r w:rsidRPr="00933068">
        <w:rPr>
          <w:color w:val="202020"/>
          <w:lang w:eastAsia="et-EE"/>
        </w:rPr>
        <w:t>avalitsuse istungil, vaidemenetlusega või kohtus.</w:t>
      </w:r>
    </w:p>
    <w:p w14:paraId="5E74A04E" w14:textId="77777777" w:rsidR="00ED6FAC" w:rsidRDefault="00ED6FAC" w:rsidP="00ED6FAC">
      <w:pPr>
        <w:shd w:val="clear" w:color="auto" w:fill="FFFFFF"/>
        <w:jc w:val="both"/>
        <w:outlineLvl w:val="2"/>
        <w:rPr>
          <w:b/>
          <w:bCs/>
          <w:color w:val="000000"/>
          <w:bdr w:val="none" w:sz="0" w:space="0" w:color="auto" w:frame="1"/>
          <w:lang w:eastAsia="et-EE"/>
        </w:rPr>
      </w:pPr>
    </w:p>
    <w:p w14:paraId="48575162" w14:textId="0863C5E0" w:rsidR="00872302" w:rsidRPr="00933068" w:rsidRDefault="00872302" w:rsidP="00ED6FAC">
      <w:pPr>
        <w:shd w:val="clear" w:color="auto" w:fill="FFFFFF"/>
        <w:jc w:val="both"/>
        <w:outlineLvl w:val="2"/>
        <w:rPr>
          <w:b/>
          <w:bCs/>
          <w:color w:val="000000"/>
          <w:lang w:eastAsia="et-EE"/>
        </w:rPr>
      </w:pPr>
      <w:r w:rsidRPr="00933068">
        <w:rPr>
          <w:b/>
          <w:bCs/>
          <w:color w:val="000000"/>
          <w:bdr w:val="none" w:sz="0" w:space="0" w:color="auto" w:frame="1"/>
          <w:lang w:eastAsia="et-EE"/>
        </w:rPr>
        <w:t>§ 6.</w:t>
      </w:r>
      <w:r w:rsidR="00ED6FAC">
        <w:rPr>
          <w:b/>
          <w:bCs/>
          <w:color w:val="0061AA"/>
          <w:bdr w:val="none" w:sz="0" w:space="0" w:color="auto" w:frame="1"/>
          <w:lang w:eastAsia="et-EE"/>
        </w:rPr>
        <w:t xml:space="preserve"> </w:t>
      </w:r>
      <w:r w:rsidRPr="00933068">
        <w:rPr>
          <w:b/>
          <w:bCs/>
          <w:color w:val="000000"/>
          <w:lang w:eastAsia="et-EE"/>
        </w:rPr>
        <w:t>Kohanduse tegemiseks vajalikud kokkulepped</w:t>
      </w:r>
    </w:p>
    <w:p w14:paraId="58D9FE28" w14:textId="1253C3F3" w:rsidR="00872302" w:rsidRPr="00933068" w:rsidRDefault="00872302" w:rsidP="00ED6FAC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 xml:space="preserve">(1) Kohanduse saajal on õigus saada </w:t>
      </w:r>
      <w:r>
        <w:rPr>
          <w:color w:val="202020"/>
          <w:lang w:eastAsia="et-EE"/>
        </w:rPr>
        <w:t>linn</w:t>
      </w:r>
      <w:r w:rsidRPr="00933068">
        <w:rPr>
          <w:color w:val="202020"/>
          <w:lang w:eastAsia="et-EE"/>
        </w:rPr>
        <w:t>avalitsuselt informatsiooni ja nõu, mis on seotud osapoolte kohustuste täitmisega ja kohanduse tegemisega, sealhulgas kohanduste tegemisega seotud õigusaktide ja tööde teostajatele kehtivate nõuete kohta.</w:t>
      </w:r>
    </w:p>
    <w:p w14:paraId="78081262" w14:textId="77777777" w:rsidR="00ED6FAC" w:rsidRDefault="00872302" w:rsidP="00ED6FAC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(2) Kohanduse saaja on kohustatud:</w:t>
      </w:r>
    </w:p>
    <w:p w14:paraId="512A843F" w14:textId="77777777" w:rsidR="00ED6FAC" w:rsidRDefault="00872302" w:rsidP="00ED6FAC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1)</w:t>
      </w:r>
      <w:r w:rsidR="00ED6FAC">
        <w:rPr>
          <w:color w:val="202020"/>
          <w:lang w:eastAsia="et-EE"/>
        </w:rPr>
        <w:t xml:space="preserve"> </w:t>
      </w:r>
      <w:r w:rsidRPr="00933068">
        <w:rPr>
          <w:color w:val="202020"/>
          <w:lang w:eastAsia="et-EE"/>
        </w:rPr>
        <w:t xml:space="preserve">tegema kohanduse vastavalt </w:t>
      </w:r>
      <w:r>
        <w:rPr>
          <w:color w:val="202020"/>
          <w:lang w:eastAsia="et-EE"/>
        </w:rPr>
        <w:t>linn</w:t>
      </w:r>
      <w:r w:rsidRPr="00933068">
        <w:rPr>
          <w:color w:val="202020"/>
          <w:lang w:eastAsia="et-EE"/>
        </w:rPr>
        <w:t>avalitsusega kokku lepitud tingimustele;</w:t>
      </w:r>
    </w:p>
    <w:p w14:paraId="23747D8C" w14:textId="77777777" w:rsidR="00ED6FAC" w:rsidRDefault="00872302" w:rsidP="00ED6FAC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2)</w:t>
      </w:r>
      <w:r w:rsidR="00ED6FAC">
        <w:rPr>
          <w:color w:val="202020"/>
          <w:lang w:eastAsia="et-EE"/>
        </w:rPr>
        <w:t xml:space="preserve"> </w:t>
      </w:r>
      <w:r w:rsidRPr="00933068">
        <w:rPr>
          <w:color w:val="202020"/>
          <w:lang w:eastAsia="et-EE"/>
        </w:rPr>
        <w:t>kasutama toetust vastavalt meetme tegevuse eesmärkidele;</w:t>
      </w:r>
    </w:p>
    <w:p w14:paraId="6F5AED53" w14:textId="77777777" w:rsidR="00ED6FAC" w:rsidRDefault="00872302" w:rsidP="00ED6FAC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3)</w:t>
      </w:r>
      <w:r w:rsidR="00ED6FAC">
        <w:rPr>
          <w:color w:val="202020"/>
          <w:lang w:eastAsia="et-EE"/>
        </w:rPr>
        <w:t xml:space="preserve"> </w:t>
      </w:r>
      <w:r w:rsidRPr="00933068">
        <w:rPr>
          <w:color w:val="202020"/>
          <w:lang w:eastAsia="et-EE"/>
        </w:rPr>
        <w:t>kasutama tööde teostamisel vaid vastavat õigust omavat ettevõtet juhul, kui tööde teostajale on seatud õigusaktidega erinõudeid;</w:t>
      </w:r>
    </w:p>
    <w:p w14:paraId="595AD0B3" w14:textId="77777777" w:rsidR="00ED6FAC" w:rsidRDefault="00872302" w:rsidP="00ED6FAC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4)</w:t>
      </w:r>
      <w:r w:rsidR="00ED6FAC">
        <w:rPr>
          <w:color w:val="202020"/>
          <w:lang w:eastAsia="et-EE"/>
        </w:rPr>
        <w:t xml:space="preserve"> </w:t>
      </w:r>
      <w:r w:rsidRPr="00933068">
        <w:rPr>
          <w:color w:val="202020"/>
          <w:lang w:eastAsia="et-EE"/>
        </w:rPr>
        <w:t xml:space="preserve">kaetud tööde akti koostamisel informeerima </w:t>
      </w:r>
      <w:r>
        <w:rPr>
          <w:color w:val="202020"/>
          <w:lang w:eastAsia="et-EE"/>
        </w:rPr>
        <w:t>linn</w:t>
      </w:r>
      <w:r w:rsidRPr="00933068">
        <w:rPr>
          <w:color w:val="202020"/>
          <w:lang w:eastAsia="et-EE"/>
        </w:rPr>
        <w:t>avalitsust vähemalt viis tööpäeva ette, et järelevalve tegijaks määratud isik saaks kontrollida tööde nõuetekohasust;</w:t>
      </w:r>
    </w:p>
    <w:p w14:paraId="11A66EF4" w14:textId="77777777" w:rsidR="00ED6FAC" w:rsidRDefault="00872302" w:rsidP="00ED6FAC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5)</w:t>
      </w:r>
      <w:r w:rsidR="00ED6FAC">
        <w:rPr>
          <w:color w:val="202020"/>
          <w:lang w:eastAsia="et-EE"/>
        </w:rPr>
        <w:t xml:space="preserve"> </w:t>
      </w:r>
      <w:r w:rsidRPr="00933068">
        <w:rPr>
          <w:color w:val="202020"/>
          <w:lang w:eastAsia="et-EE"/>
        </w:rPr>
        <w:t xml:space="preserve">vastama kohanduse kohta esitatud </w:t>
      </w:r>
      <w:r>
        <w:rPr>
          <w:color w:val="202020"/>
          <w:lang w:eastAsia="et-EE"/>
        </w:rPr>
        <w:t>linn</w:t>
      </w:r>
      <w:r w:rsidRPr="00933068">
        <w:rPr>
          <w:color w:val="202020"/>
          <w:lang w:eastAsia="et-EE"/>
        </w:rPr>
        <w:t>avalitsuse infopäringutele;</w:t>
      </w:r>
    </w:p>
    <w:p w14:paraId="6C66BDA4" w14:textId="39A7FBDB" w:rsidR="00ED6FAC" w:rsidRDefault="00872302" w:rsidP="00ED6FAC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6)</w:t>
      </w:r>
      <w:r w:rsidR="00ED6FAC">
        <w:rPr>
          <w:color w:val="202020"/>
          <w:lang w:eastAsia="et-EE"/>
        </w:rPr>
        <w:t xml:space="preserve"> </w:t>
      </w:r>
      <w:r w:rsidRPr="00933068">
        <w:rPr>
          <w:color w:val="202020"/>
          <w:lang w:eastAsia="et-EE"/>
        </w:rPr>
        <w:t xml:space="preserve">teavitama kirjalikult </w:t>
      </w:r>
      <w:r>
        <w:rPr>
          <w:color w:val="202020"/>
          <w:lang w:eastAsia="et-EE"/>
        </w:rPr>
        <w:t>linn</w:t>
      </w:r>
      <w:r w:rsidRPr="00933068">
        <w:rPr>
          <w:color w:val="202020"/>
          <w:lang w:eastAsia="et-EE"/>
        </w:rPr>
        <w:t xml:space="preserve">avalitsust </w:t>
      </w:r>
      <w:r w:rsidR="00240A71">
        <w:rPr>
          <w:color w:val="202020"/>
          <w:lang w:eastAsia="et-EE"/>
        </w:rPr>
        <w:t>e</w:t>
      </w:r>
      <w:r w:rsidRPr="00933068">
        <w:rPr>
          <w:color w:val="202020"/>
          <w:lang w:eastAsia="et-EE"/>
        </w:rPr>
        <w:t>hitustööde alustamisest hiljemalt tööde alustamise kuupäeval;</w:t>
      </w:r>
    </w:p>
    <w:p w14:paraId="462C1AFA" w14:textId="77777777" w:rsidR="00ED6FAC" w:rsidRDefault="00872302" w:rsidP="00ED6FAC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7)</w:t>
      </w:r>
      <w:r w:rsidR="00ED6FAC">
        <w:rPr>
          <w:color w:val="202020"/>
          <w:lang w:eastAsia="et-EE"/>
        </w:rPr>
        <w:t xml:space="preserve"> </w:t>
      </w:r>
      <w:r w:rsidRPr="00933068">
        <w:rPr>
          <w:color w:val="202020"/>
          <w:lang w:eastAsia="et-EE"/>
        </w:rPr>
        <w:t xml:space="preserve">tagama ettenähtud omafinantseeringu juhul, kui kokkuleppes </w:t>
      </w:r>
      <w:r>
        <w:rPr>
          <w:color w:val="202020"/>
          <w:lang w:eastAsia="et-EE"/>
        </w:rPr>
        <w:t>linn</w:t>
      </w:r>
      <w:r w:rsidRPr="00933068">
        <w:rPr>
          <w:color w:val="202020"/>
          <w:lang w:eastAsia="et-EE"/>
        </w:rPr>
        <w:t>avalitsusega on omafinantseering ette nähtud;</w:t>
      </w:r>
    </w:p>
    <w:p w14:paraId="0E8D2B97" w14:textId="77777777" w:rsidR="00ED6FAC" w:rsidRDefault="00872302" w:rsidP="00ED6FAC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8)</w:t>
      </w:r>
      <w:r w:rsidR="00ED6FAC">
        <w:rPr>
          <w:color w:val="202020"/>
          <w:lang w:eastAsia="et-EE"/>
        </w:rPr>
        <w:t xml:space="preserve"> </w:t>
      </w:r>
      <w:r w:rsidRPr="00933068">
        <w:rPr>
          <w:color w:val="202020"/>
          <w:lang w:eastAsia="et-EE"/>
        </w:rPr>
        <w:t xml:space="preserve">viivitamata kirjalikult informeerima </w:t>
      </w:r>
      <w:r>
        <w:rPr>
          <w:color w:val="202020"/>
          <w:lang w:eastAsia="et-EE"/>
        </w:rPr>
        <w:t>linn</w:t>
      </w:r>
      <w:r w:rsidRPr="00933068">
        <w:rPr>
          <w:color w:val="202020"/>
          <w:lang w:eastAsia="et-EE"/>
        </w:rPr>
        <w:t>avalitsust kõigist esitatud andmetes toimunud muudatustest ja asjaoludest, mis kohanduse saajat tema kohustuste täitmisel mõjutavad või võivad mõjutada;</w:t>
      </w:r>
    </w:p>
    <w:p w14:paraId="7F219E76" w14:textId="35AEB024" w:rsidR="00ED6FAC" w:rsidRDefault="00872302" w:rsidP="00ED6FAC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9)</w:t>
      </w:r>
      <w:r w:rsidR="00ED6FAC">
        <w:rPr>
          <w:color w:val="202020"/>
          <w:lang w:eastAsia="et-EE"/>
        </w:rPr>
        <w:t xml:space="preserve"> </w:t>
      </w:r>
      <w:r w:rsidRPr="00933068">
        <w:rPr>
          <w:color w:val="202020"/>
          <w:lang w:eastAsia="et-EE"/>
        </w:rPr>
        <w:t xml:space="preserve">viivitamata kirjalikult informeerima </w:t>
      </w:r>
      <w:r>
        <w:rPr>
          <w:color w:val="202020"/>
          <w:lang w:eastAsia="et-EE"/>
        </w:rPr>
        <w:t>linn</w:t>
      </w:r>
      <w:r w:rsidRPr="00933068">
        <w:rPr>
          <w:color w:val="202020"/>
          <w:lang w:eastAsia="et-EE"/>
        </w:rPr>
        <w:t xml:space="preserve">avalitsust, kui kohanduse tegemise käigus ilmneb, et </w:t>
      </w:r>
      <w:r w:rsidR="00240A71">
        <w:rPr>
          <w:color w:val="202020"/>
          <w:lang w:eastAsia="et-EE"/>
        </w:rPr>
        <w:t xml:space="preserve">mingis osas </w:t>
      </w:r>
      <w:r w:rsidRPr="00933068">
        <w:rPr>
          <w:color w:val="202020"/>
          <w:lang w:eastAsia="et-EE"/>
        </w:rPr>
        <w:t>kohandust ei ole võimalik teha;</w:t>
      </w:r>
    </w:p>
    <w:p w14:paraId="40620D10" w14:textId="77777777" w:rsidR="00ED6FAC" w:rsidRDefault="00872302" w:rsidP="00ED6FAC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10)</w:t>
      </w:r>
      <w:r w:rsidR="00ED6FAC">
        <w:rPr>
          <w:color w:val="202020"/>
          <w:lang w:eastAsia="et-EE"/>
        </w:rPr>
        <w:t xml:space="preserve"> </w:t>
      </w:r>
      <w:r w:rsidRPr="00933068">
        <w:rPr>
          <w:color w:val="202020"/>
          <w:lang w:eastAsia="et-EE"/>
        </w:rPr>
        <w:t xml:space="preserve">võimaldama </w:t>
      </w:r>
      <w:r>
        <w:rPr>
          <w:color w:val="202020"/>
          <w:lang w:eastAsia="et-EE"/>
        </w:rPr>
        <w:t>linn</w:t>
      </w:r>
      <w:r w:rsidRPr="00933068">
        <w:rPr>
          <w:color w:val="202020"/>
          <w:lang w:eastAsia="et-EE"/>
        </w:rPr>
        <w:t>avalitsuse ja Rahandusministeeriumi esindajal teha kohandustööde üle järelevalvet, muu hulgas kohapeal;</w:t>
      </w:r>
    </w:p>
    <w:p w14:paraId="63D9008D" w14:textId="77777777" w:rsidR="00ED6FAC" w:rsidRDefault="00872302" w:rsidP="00ED6FAC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lastRenderedPageBreak/>
        <w:t>11)</w:t>
      </w:r>
      <w:r w:rsidR="00ED6FAC">
        <w:rPr>
          <w:color w:val="202020"/>
          <w:lang w:eastAsia="et-EE"/>
        </w:rPr>
        <w:t xml:space="preserve"> </w:t>
      </w:r>
      <w:r w:rsidRPr="00933068">
        <w:rPr>
          <w:color w:val="202020"/>
          <w:lang w:eastAsia="et-EE"/>
        </w:rPr>
        <w:t>andma järelevalve tegija käsutusse vajalikud andmed ja dokumendid viie tööpäeva jooksul arvates vastava teate saamisest;</w:t>
      </w:r>
    </w:p>
    <w:p w14:paraId="3DF83167" w14:textId="16F71C2F" w:rsidR="00872302" w:rsidRDefault="00872302" w:rsidP="00ED6FAC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12)</w:t>
      </w:r>
      <w:r w:rsidR="00ED6FAC">
        <w:rPr>
          <w:color w:val="202020"/>
          <w:lang w:eastAsia="et-EE"/>
        </w:rPr>
        <w:t xml:space="preserve"> </w:t>
      </w:r>
      <w:r w:rsidRPr="00933068">
        <w:rPr>
          <w:color w:val="202020"/>
          <w:lang w:eastAsia="et-EE"/>
        </w:rPr>
        <w:t>täitma õigusaktides sätestatud muid kohustusi.</w:t>
      </w:r>
    </w:p>
    <w:p w14:paraId="2100ED53" w14:textId="77777777" w:rsidR="00ED6FAC" w:rsidRPr="00933068" w:rsidRDefault="00ED6FAC" w:rsidP="00ED6FAC">
      <w:pPr>
        <w:shd w:val="clear" w:color="auto" w:fill="FFFFFF"/>
        <w:jc w:val="both"/>
        <w:rPr>
          <w:color w:val="202020"/>
          <w:lang w:eastAsia="et-EE"/>
        </w:rPr>
      </w:pPr>
    </w:p>
    <w:p w14:paraId="758C1355" w14:textId="35D1A777" w:rsidR="00872302" w:rsidRPr="00933068" w:rsidRDefault="00872302" w:rsidP="00ED6FAC">
      <w:pPr>
        <w:shd w:val="clear" w:color="auto" w:fill="FFFFFF"/>
        <w:jc w:val="both"/>
        <w:outlineLvl w:val="2"/>
        <w:rPr>
          <w:b/>
          <w:bCs/>
          <w:color w:val="000000"/>
          <w:lang w:eastAsia="et-EE"/>
        </w:rPr>
      </w:pPr>
      <w:r w:rsidRPr="00933068">
        <w:rPr>
          <w:b/>
          <w:bCs/>
          <w:color w:val="000000"/>
          <w:bdr w:val="none" w:sz="0" w:space="0" w:color="auto" w:frame="1"/>
          <w:lang w:eastAsia="et-EE"/>
        </w:rPr>
        <w:t>§ 7.</w:t>
      </w:r>
      <w:r w:rsidR="00ED6FAC">
        <w:rPr>
          <w:b/>
          <w:bCs/>
          <w:color w:val="000000"/>
          <w:bdr w:val="none" w:sz="0" w:space="0" w:color="auto" w:frame="1"/>
          <w:lang w:eastAsia="et-EE"/>
        </w:rPr>
        <w:t xml:space="preserve"> </w:t>
      </w:r>
      <w:r w:rsidRPr="00933068">
        <w:rPr>
          <w:b/>
          <w:bCs/>
          <w:color w:val="000000"/>
          <w:lang w:eastAsia="et-EE"/>
        </w:rPr>
        <w:t>Lepingute sõlmimine</w:t>
      </w:r>
    </w:p>
    <w:p w14:paraId="19CE98B2" w14:textId="24BD45BB" w:rsidR="00872302" w:rsidRPr="00933068" w:rsidRDefault="00872302" w:rsidP="00ED6FAC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 xml:space="preserve">(1) Määramise otsuse alusel ja/või pärast ehitusseadustikus sätestatud ehitusteatise esitamist või ehitusloa andmist sõlmib </w:t>
      </w:r>
      <w:r>
        <w:rPr>
          <w:color w:val="202020"/>
          <w:lang w:eastAsia="et-EE"/>
        </w:rPr>
        <w:t>linn</w:t>
      </w:r>
      <w:r w:rsidRPr="00933068">
        <w:rPr>
          <w:color w:val="202020"/>
          <w:lang w:eastAsia="et-EE"/>
        </w:rPr>
        <w:t>avalitsus kohanduse saaja ja eluruumi füüsilist kohandamist tegeva töövõtjaga kolmepoolse lepingu.</w:t>
      </w:r>
    </w:p>
    <w:p w14:paraId="25C49F09" w14:textId="104A60D2" w:rsidR="00872302" w:rsidRPr="00933068" w:rsidRDefault="00872302" w:rsidP="00ED6FAC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 xml:space="preserve">(2) Kui eluruumi füüsiliseks kohandamiseks ei ole ehitusteatis või ehitusluba vajalik, sõlmitakse leping kohanduse saajate nimekirja alusel hiljemalt 30 päeva jooksul § </w:t>
      </w:r>
      <w:r w:rsidR="00DB2507">
        <w:rPr>
          <w:color w:val="202020"/>
          <w:lang w:eastAsia="et-EE"/>
        </w:rPr>
        <w:t>5</w:t>
      </w:r>
      <w:r w:rsidRPr="00933068">
        <w:rPr>
          <w:color w:val="202020"/>
          <w:lang w:eastAsia="et-EE"/>
        </w:rPr>
        <w:t xml:space="preserve"> lõikes 3 nimetatud otsuse tegemisest.</w:t>
      </w:r>
    </w:p>
    <w:p w14:paraId="0315E2DB" w14:textId="776C6177" w:rsidR="00872302" w:rsidRDefault="00872302" w:rsidP="00ED6FAC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(3) Lepingus lepitakse muuhulgas kokku eluaseme füüsilise kohanduse teostamise aeg.</w:t>
      </w:r>
    </w:p>
    <w:p w14:paraId="13E41030" w14:textId="77777777" w:rsidR="00ED6FAC" w:rsidRPr="00933068" w:rsidRDefault="00ED6FAC" w:rsidP="00ED6FAC">
      <w:pPr>
        <w:shd w:val="clear" w:color="auto" w:fill="FFFFFF"/>
        <w:jc w:val="both"/>
        <w:rPr>
          <w:color w:val="202020"/>
          <w:lang w:eastAsia="et-EE"/>
        </w:rPr>
      </w:pPr>
    </w:p>
    <w:p w14:paraId="79ACA314" w14:textId="66798647" w:rsidR="00872302" w:rsidRPr="00933068" w:rsidRDefault="00872302" w:rsidP="00ED6FAC">
      <w:pPr>
        <w:shd w:val="clear" w:color="auto" w:fill="FFFFFF"/>
        <w:jc w:val="both"/>
        <w:outlineLvl w:val="2"/>
        <w:rPr>
          <w:b/>
          <w:bCs/>
          <w:color w:val="000000"/>
          <w:lang w:eastAsia="et-EE"/>
        </w:rPr>
      </w:pPr>
      <w:r w:rsidRPr="00933068">
        <w:rPr>
          <w:b/>
          <w:bCs/>
          <w:color w:val="000000"/>
          <w:bdr w:val="none" w:sz="0" w:space="0" w:color="auto" w:frame="1"/>
          <w:lang w:eastAsia="et-EE"/>
        </w:rPr>
        <w:t>§ 8.</w:t>
      </w:r>
      <w:r w:rsidR="00DB2507">
        <w:rPr>
          <w:b/>
          <w:bCs/>
          <w:color w:val="000000"/>
          <w:bdr w:val="none" w:sz="0" w:space="0" w:color="auto" w:frame="1"/>
          <w:lang w:eastAsia="et-EE"/>
        </w:rPr>
        <w:t xml:space="preserve"> </w:t>
      </w:r>
      <w:r w:rsidRPr="00933068">
        <w:rPr>
          <w:b/>
          <w:bCs/>
          <w:color w:val="000000"/>
          <w:lang w:eastAsia="et-EE"/>
        </w:rPr>
        <w:t>Kohandustööde eest tasumine</w:t>
      </w:r>
    </w:p>
    <w:p w14:paraId="6EF926F5" w14:textId="1C257761" w:rsidR="00872302" w:rsidRPr="00933068" w:rsidRDefault="00872302" w:rsidP="00DB2507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 xml:space="preserve">(1) Eluaseme füüsilist kohandust tegev töövõtja on kohustatud esitama </w:t>
      </w:r>
      <w:r>
        <w:rPr>
          <w:color w:val="202020"/>
          <w:lang w:eastAsia="et-EE"/>
        </w:rPr>
        <w:t>linn</w:t>
      </w:r>
      <w:r w:rsidRPr="00933068">
        <w:rPr>
          <w:color w:val="202020"/>
          <w:lang w:eastAsia="et-EE"/>
        </w:rPr>
        <w:t>avalitsusele eluaseme füüsilise kohandamise tööde üleandmise-vastuvõtmise akti ning arve tehtud tööde kohta hiljemalt 10 tööpäeva jooksul pärast tööde teostamist.</w:t>
      </w:r>
    </w:p>
    <w:p w14:paraId="67587D1D" w14:textId="0E87A1B9" w:rsidR="00872302" w:rsidRPr="00933068" w:rsidRDefault="00872302" w:rsidP="00DB2507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>(2) Kohanduse eest makstakse töövõtjale 1</w:t>
      </w:r>
      <w:r w:rsidR="004A0483">
        <w:rPr>
          <w:color w:val="202020"/>
          <w:lang w:eastAsia="et-EE"/>
        </w:rPr>
        <w:t>4</w:t>
      </w:r>
      <w:r w:rsidRPr="00933068">
        <w:rPr>
          <w:color w:val="202020"/>
          <w:lang w:eastAsia="et-EE"/>
        </w:rPr>
        <w:t xml:space="preserve"> tööpäeva jooksul pärast üleandmise-vastuvõtmise akti ja arve esitamist ning vajadusel </w:t>
      </w:r>
      <w:r>
        <w:rPr>
          <w:color w:val="202020"/>
          <w:lang w:eastAsia="et-EE"/>
        </w:rPr>
        <w:t>linn</w:t>
      </w:r>
      <w:r w:rsidRPr="00933068">
        <w:rPr>
          <w:color w:val="202020"/>
          <w:lang w:eastAsia="et-EE"/>
        </w:rPr>
        <w:t>avalitsuse poolt kohandatavas eluruumis paikvaatluse läbiviimist.</w:t>
      </w:r>
    </w:p>
    <w:p w14:paraId="48C4A1F8" w14:textId="24E237D4" w:rsidR="00872302" w:rsidRDefault="00872302" w:rsidP="00DB2507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 xml:space="preserve">(3) Kohanduse saaja on kohustatud viivitamata kirjalikult informeerima </w:t>
      </w:r>
      <w:r>
        <w:rPr>
          <w:color w:val="202020"/>
          <w:lang w:eastAsia="et-EE"/>
        </w:rPr>
        <w:t>linn</w:t>
      </w:r>
      <w:r w:rsidRPr="00933068">
        <w:rPr>
          <w:color w:val="202020"/>
          <w:lang w:eastAsia="et-EE"/>
        </w:rPr>
        <w:t>avalitsust kõigist esitatud andmetes toimunud muudatustest ja asjaoludest, mis kohanduse saajat tema kohustuste täitmisel mõjutavad või võivad mõjutada.</w:t>
      </w:r>
    </w:p>
    <w:p w14:paraId="1584894C" w14:textId="77777777" w:rsidR="00DB2507" w:rsidRPr="00933068" w:rsidRDefault="00DB2507" w:rsidP="00DB2507">
      <w:pPr>
        <w:shd w:val="clear" w:color="auto" w:fill="FFFFFF"/>
        <w:jc w:val="both"/>
        <w:rPr>
          <w:color w:val="202020"/>
          <w:lang w:eastAsia="et-EE"/>
        </w:rPr>
      </w:pPr>
    </w:p>
    <w:p w14:paraId="3A86782B" w14:textId="03831B06" w:rsidR="00872302" w:rsidRPr="00933068" w:rsidRDefault="00872302" w:rsidP="00872302">
      <w:pPr>
        <w:shd w:val="clear" w:color="auto" w:fill="FFFFFF"/>
        <w:outlineLvl w:val="2"/>
        <w:rPr>
          <w:b/>
          <w:bCs/>
          <w:color w:val="000000"/>
          <w:lang w:eastAsia="et-EE"/>
        </w:rPr>
      </w:pPr>
      <w:r w:rsidRPr="00933068">
        <w:rPr>
          <w:b/>
          <w:bCs/>
          <w:color w:val="000000"/>
          <w:bdr w:val="none" w:sz="0" w:space="0" w:color="auto" w:frame="1"/>
          <w:lang w:eastAsia="et-EE"/>
        </w:rPr>
        <w:t>§ 9.</w:t>
      </w:r>
      <w:r w:rsidR="00DB2507">
        <w:rPr>
          <w:b/>
          <w:bCs/>
          <w:color w:val="000000"/>
          <w:bdr w:val="none" w:sz="0" w:space="0" w:color="auto" w:frame="1"/>
          <w:lang w:eastAsia="et-EE"/>
        </w:rPr>
        <w:t xml:space="preserve"> </w:t>
      </w:r>
      <w:r w:rsidRPr="00933068">
        <w:rPr>
          <w:b/>
          <w:bCs/>
          <w:color w:val="000000"/>
          <w:lang w:eastAsia="et-EE"/>
        </w:rPr>
        <w:t>Järelkontroll</w:t>
      </w:r>
    </w:p>
    <w:p w14:paraId="53BCD1A0" w14:textId="408F6991" w:rsidR="00872302" w:rsidRDefault="00872302" w:rsidP="00872302">
      <w:pPr>
        <w:shd w:val="clear" w:color="auto" w:fill="FFFFFF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 xml:space="preserve">Mõju hindamiseks on </w:t>
      </w:r>
      <w:r>
        <w:rPr>
          <w:color w:val="202020"/>
          <w:lang w:eastAsia="et-EE"/>
        </w:rPr>
        <w:t>linn</w:t>
      </w:r>
      <w:r w:rsidRPr="00933068">
        <w:rPr>
          <w:color w:val="202020"/>
          <w:lang w:eastAsia="et-EE"/>
        </w:rPr>
        <w:t>avalitsusel õigus kontrollida kohanduse saaja kohandatavas eluruumis määruse § 1 lõikes 2 toodud eesmärgi täitmist kohanduse saamisest alates viie aasta jooksul.</w:t>
      </w:r>
    </w:p>
    <w:p w14:paraId="58D1C534" w14:textId="77777777" w:rsidR="00DB2507" w:rsidRPr="00933068" w:rsidRDefault="00DB2507" w:rsidP="00872302">
      <w:pPr>
        <w:shd w:val="clear" w:color="auto" w:fill="FFFFFF"/>
        <w:rPr>
          <w:color w:val="202020"/>
          <w:lang w:eastAsia="et-EE"/>
        </w:rPr>
      </w:pPr>
    </w:p>
    <w:p w14:paraId="0DC2D652" w14:textId="0FB37AAB" w:rsidR="00872302" w:rsidRPr="00933068" w:rsidRDefault="00872302" w:rsidP="00DB2507">
      <w:pPr>
        <w:shd w:val="clear" w:color="auto" w:fill="FFFFFF"/>
        <w:jc w:val="both"/>
        <w:outlineLvl w:val="2"/>
        <w:rPr>
          <w:b/>
          <w:bCs/>
          <w:color w:val="000000"/>
          <w:lang w:eastAsia="et-EE"/>
        </w:rPr>
      </w:pPr>
      <w:r w:rsidRPr="00933068">
        <w:rPr>
          <w:b/>
          <w:bCs/>
          <w:color w:val="000000"/>
          <w:bdr w:val="none" w:sz="0" w:space="0" w:color="auto" w:frame="1"/>
          <w:lang w:eastAsia="et-EE"/>
        </w:rPr>
        <w:t>§ 10.</w:t>
      </w:r>
      <w:r w:rsidR="00DB2507">
        <w:rPr>
          <w:b/>
          <w:bCs/>
          <w:color w:val="000000"/>
          <w:bdr w:val="none" w:sz="0" w:space="0" w:color="auto" w:frame="1"/>
          <w:lang w:eastAsia="et-EE"/>
        </w:rPr>
        <w:t xml:space="preserve"> </w:t>
      </w:r>
      <w:r w:rsidRPr="00933068">
        <w:rPr>
          <w:b/>
          <w:bCs/>
          <w:color w:val="000000"/>
          <w:lang w:eastAsia="et-EE"/>
        </w:rPr>
        <w:t>Mõju hindamine</w:t>
      </w:r>
    </w:p>
    <w:p w14:paraId="06A4D08C" w14:textId="3EEB20B8" w:rsidR="00872302" w:rsidRPr="00933068" w:rsidRDefault="00872302" w:rsidP="00DB2507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 xml:space="preserve">(1) Teenuse osutamisega seotud dokumente säilitatakse vastavalt </w:t>
      </w:r>
      <w:r>
        <w:rPr>
          <w:color w:val="202020"/>
          <w:lang w:eastAsia="et-EE"/>
        </w:rPr>
        <w:t>linn</w:t>
      </w:r>
      <w:r w:rsidRPr="00933068">
        <w:rPr>
          <w:color w:val="202020"/>
          <w:lang w:eastAsia="et-EE"/>
        </w:rPr>
        <w:t>avalitsuse õigusaktides ettenähtud korrale.</w:t>
      </w:r>
    </w:p>
    <w:p w14:paraId="7BE14CA5" w14:textId="581CF018" w:rsidR="00872302" w:rsidRPr="00933068" w:rsidRDefault="00872302" w:rsidP="00DB2507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 xml:space="preserve">(2) </w:t>
      </w:r>
      <w:r>
        <w:rPr>
          <w:color w:val="202020"/>
          <w:lang w:eastAsia="et-EE"/>
        </w:rPr>
        <w:t>Linn</w:t>
      </w:r>
      <w:r w:rsidRPr="00933068">
        <w:rPr>
          <w:color w:val="202020"/>
          <w:lang w:eastAsia="et-EE"/>
        </w:rPr>
        <w:t xml:space="preserve">avalitsus annab eluruumi kohandamise kohta kogutud ja analüüsitud teabe põhjal hinnangu meetme tegevuse tulemuslikkusele ja elluviimisele. Info kogumiseks on </w:t>
      </w:r>
      <w:r>
        <w:rPr>
          <w:color w:val="202020"/>
          <w:lang w:eastAsia="et-EE"/>
        </w:rPr>
        <w:t>linn</w:t>
      </w:r>
      <w:r w:rsidRPr="00933068">
        <w:rPr>
          <w:color w:val="202020"/>
          <w:lang w:eastAsia="et-EE"/>
        </w:rPr>
        <w:t>avalitsuse ametnikul õigus</w:t>
      </w:r>
      <w:r>
        <w:rPr>
          <w:color w:val="202020"/>
          <w:lang w:eastAsia="et-EE"/>
        </w:rPr>
        <w:t xml:space="preserve"> </w:t>
      </w:r>
      <w:r w:rsidRPr="00933068">
        <w:rPr>
          <w:color w:val="202020"/>
          <w:lang w:eastAsia="et-EE"/>
        </w:rPr>
        <w:t>teha kohandatud eluruumis vaatlusi, küsitleda kohanduse saajat ja kohandatud eluruumi teisi kasutajaid.</w:t>
      </w:r>
    </w:p>
    <w:p w14:paraId="0D464237" w14:textId="3312A99F" w:rsidR="00872302" w:rsidRDefault="00872302" w:rsidP="00DB2507">
      <w:pPr>
        <w:shd w:val="clear" w:color="auto" w:fill="FFFFFF"/>
        <w:jc w:val="both"/>
        <w:rPr>
          <w:color w:val="202020"/>
          <w:lang w:eastAsia="et-EE"/>
        </w:rPr>
      </w:pPr>
      <w:r w:rsidRPr="00933068">
        <w:rPr>
          <w:color w:val="202020"/>
          <w:lang w:eastAsia="et-EE"/>
        </w:rPr>
        <w:t xml:space="preserve">(3) Kohanduse saaja kohustub andma </w:t>
      </w:r>
      <w:r>
        <w:rPr>
          <w:color w:val="202020"/>
          <w:lang w:eastAsia="et-EE"/>
        </w:rPr>
        <w:t>linn</w:t>
      </w:r>
      <w:r w:rsidRPr="00933068">
        <w:rPr>
          <w:color w:val="202020"/>
          <w:lang w:eastAsia="et-EE"/>
        </w:rPr>
        <w:t>avalitsuse nõudmisel omapoolselt teavet teenuse mõju kohta.</w:t>
      </w:r>
    </w:p>
    <w:p w14:paraId="6E01FF45" w14:textId="77777777" w:rsidR="00DB2507" w:rsidRPr="00933068" w:rsidRDefault="00DB2507" w:rsidP="00DB2507">
      <w:pPr>
        <w:shd w:val="clear" w:color="auto" w:fill="FFFFFF"/>
        <w:jc w:val="both"/>
        <w:rPr>
          <w:color w:val="202020"/>
          <w:lang w:eastAsia="et-EE"/>
        </w:rPr>
      </w:pPr>
    </w:p>
    <w:p w14:paraId="5B66FD96" w14:textId="0D598738" w:rsidR="00872302" w:rsidRPr="00933068" w:rsidRDefault="00872302" w:rsidP="00DB2507">
      <w:pPr>
        <w:shd w:val="clear" w:color="auto" w:fill="FFFFFF"/>
        <w:jc w:val="both"/>
        <w:outlineLvl w:val="2"/>
        <w:rPr>
          <w:b/>
          <w:bCs/>
          <w:color w:val="000000"/>
          <w:lang w:eastAsia="et-EE"/>
        </w:rPr>
      </w:pPr>
      <w:r w:rsidRPr="00933068">
        <w:rPr>
          <w:b/>
          <w:bCs/>
          <w:color w:val="000000"/>
          <w:bdr w:val="none" w:sz="0" w:space="0" w:color="auto" w:frame="1"/>
          <w:lang w:eastAsia="et-EE"/>
        </w:rPr>
        <w:t>§ 11.</w:t>
      </w:r>
      <w:r w:rsidR="00DB2507">
        <w:rPr>
          <w:b/>
          <w:bCs/>
          <w:color w:val="000000"/>
          <w:bdr w:val="none" w:sz="0" w:space="0" w:color="auto" w:frame="1"/>
          <w:lang w:eastAsia="et-EE"/>
        </w:rPr>
        <w:t xml:space="preserve"> </w:t>
      </w:r>
      <w:r w:rsidRPr="00933068">
        <w:rPr>
          <w:b/>
          <w:bCs/>
          <w:color w:val="000000"/>
          <w:lang w:eastAsia="et-EE"/>
        </w:rPr>
        <w:t xml:space="preserve">Määruse </w:t>
      </w:r>
      <w:r w:rsidR="00B260E1">
        <w:rPr>
          <w:b/>
          <w:bCs/>
          <w:color w:val="000000"/>
          <w:lang w:eastAsia="et-EE"/>
        </w:rPr>
        <w:t>rakendussätted</w:t>
      </w:r>
    </w:p>
    <w:p w14:paraId="4AF099D7" w14:textId="77777777" w:rsidR="00B260E1" w:rsidRDefault="00B260E1" w:rsidP="00872302">
      <w:pPr>
        <w:pStyle w:val="ListParagraph"/>
        <w:numPr>
          <w:ilvl w:val="0"/>
          <w:numId w:val="1"/>
        </w:numPr>
        <w:shd w:val="clear" w:color="auto" w:fill="FFFFFF"/>
        <w:rPr>
          <w:color w:val="202020"/>
          <w:lang w:eastAsia="et-EE"/>
        </w:rPr>
      </w:pPr>
      <w:r>
        <w:rPr>
          <w:color w:val="202020"/>
          <w:lang w:eastAsia="et-EE"/>
        </w:rPr>
        <w:t>Määrust rakendatakse tagasiulatuvalt alates 01. oktoobrist 2019.a.</w:t>
      </w:r>
    </w:p>
    <w:p w14:paraId="191B59E2" w14:textId="2D8E6620" w:rsidR="00872302" w:rsidRPr="00B260E1" w:rsidRDefault="00872302" w:rsidP="00872302">
      <w:pPr>
        <w:pStyle w:val="ListParagraph"/>
        <w:numPr>
          <w:ilvl w:val="0"/>
          <w:numId w:val="1"/>
        </w:numPr>
        <w:shd w:val="clear" w:color="auto" w:fill="FFFFFF"/>
        <w:rPr>
          <w:color w:val="202020"/>
          <w:lang w:eastAsia="et-EE"/>
        </w:rPr>
      </w:pPr>
      <w:bookmarkStart w:id="4" w:name="_GoBack"/>
      <w:bookmarkEnd w:id="4"/>
      <w:r w:rsidRPr="00B260E1">
        <w:rPr>
          <w:color w:val="202020"/>
          <w:lang w:eastAsia="et-EE"/>
        </w:rPr>
        <w:t>Määrus jõustub kolmandal päeval pärast Riigi Teatajas avaldamist.</w:t>
      </w:r>
    </w:p>
    <w:p w14:paraId="4953E647" w14:textId="77777777" w:rsidR="00872302" w:rsidRDefault="00872302" w:rsidP="00872302">
      <w:pPr>
        <w:shd w:val="clear" w:color="auto" w:fill="FFFFFF"/>
        <w:rPr>
          <w:color w:val="202020"/>
          <w:lang w:eastAsia="et-EE"/>
        </w:rPr>
      </w:pPr>
    </w:p>
    <w:p w14:paraId="32B60DF5" w14:textId="77777777" w:rsidR="00872302" w:rsidRDefault="00872302" w:rsidP="00872302">
      <w:pPr>
        <w:shd w:val="clear" w:color="auto" w:fill="FFFFFF"/>
        <w:rPr>
          <w:color w:val="202020"/>
          <w:lang w:eastAsia="et-EE"/>
        </w:rPr>
      </w:pPr>
    </w:p>
    <w:p w14:paraId="0D423385" w14:textId="77777777" w:rsidR="00287A20" w:rsidRPr="00DB2507" w:rsidRDefault="00287A20" w:rsidP="00872302">
      <w:pPr>
        <w:shd w:val="clear" w:color="auto" w:fill="FFFFFF"/>
        <w:rPr>
          <w:i/>
          <w:iCs/>
          <w:color w:val="202020"/>
          <w:lang w:eastAsia="et-EE"/>
        </w:rPr>
      </w:pPr>
      <w:r w:rsidRPr="00DB2507">
        <w:rPr>
          <w:i/>
          <w:iCs/>
          <w:color w:val="202020"/>
          <w:lang w:eastAsia="et-EE"/>
        </w:rPr>
        <w:t>/allkirjastatud digitaalselt/</w:t>
      </w:r>
    </w:p>
    <w:p w14:paraId="3FBF1BAE" w14:textId="77777777" w:rsidR="00287A20" w:rsidRDefault="00287A20" w:rsidP="00872302">
      <w:pPr>
        <w:shd w:val="clear" w:color="auto" w:fill="FFFFFF"/>
        <w:rPr>
          <w:color w:val="202020"/>
          <w:lang w:eastAsia="et-EE"/>
        </w:rPr>
      </w:pPr>
    </w:p>
    <w:p w14:paraId="2195BC0D" w14:textId="77777777" w:rsidR="00287A20" w:rsidRDefault="00287A20" w:rsidP="00872302">
      <w:pPr>
        <w:shd w:val="clear" w:color="auto" w:fill="FFFFFF"/>
        <w:rPr>
          <w:color w:val="202020"/>
          <w:lang w:eastAsia="et-EE"/>
        </w:rPr>
      </w:pPr>
      <w:r>
        <w:rPr>
          <w:color w:val="202020"/>
          <w:lang w:eastAsia="et-EE"/>
        </w:rPr>
        <w:t>Rein Heina</w:t>
      </w:r>
    </w:p>
    <w:p w14:paraId="085C1066" w14:textId="1DDEB795" w:rsidR="00287A20" w:rsidRDefault="00DB2507" w:rsidP="00872302">
      <w:pPr>
        <w:shd w:val="clear" w:color="auto" w:fill="FFFFFF"/>
        <w:rPr>
          <w:color w:val="202020"/>
          <w:lang w:eastAsia="et-EE"/>
        </w:rPr>
      </w:pPr>
      <w:r>
        <w:rPr>
          <w:color w:val="202020"/>
          <w:lang w:eastAsia="et-EE"/>
        </w:rPr>
        <w:t>v</w:t>
      </w:r>
      <w:r w:rsidR="00287A20">
        <w:rPr>
          <w:color w:val="202020"/>
          <w:lang w:eastAsia="et-EE"/>
        </w:rPr>
        <w:t>olikogu esimees</w:t>
      </w:r>
    </w:p>
    <w:sectPr w:rsidR="00287A20" w:rsidSect="00CA7F55">
      <w:pgSz w:w="11906" w:h="16838"/>
      <w:pgMar w:top="680" w:right="851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CF9"/>
    <w:multiLevelType w:val="hybridMultilevel"/>
    <w:tmpl w:val="252686A8"/>
    <w:lvl w:ilvl="0" w:tplc="1452D7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EE"/>
    <w:rsid w:val="00035DC3"/>
    <w:rsid w:val="000509CB"/>
    <w:rsid w:val="00073876"/>
    <w:rsid w:val="00090999"/>
    <w:rsid w:val="000A7A99"/>
    <w:rsid w:val="000B22F9"/>
    <w:rsid w:val="000C57D6"/>
    <w:rsid w:val="000E3EF6"/>
    <w:rsid w:val="000F41D9"/>
    <w:rsid w:val="00107F13"/>
    <w:rsid w:val="001B34A3"/>
    <w:rsid w:val="001D3099"/>
    <w:rsid w:val="00210B3F"/>
    <w:rsid w:val="00214FB5"/>
    <w:rsid w:val="00240A71"/>
    <w:rsid w:val="00284EDE"/>
    <w:rsid w:val="00287A20"/>
    <w:rsid w:val="002C28A3"/>
    <w:rsid w:val="002D39C9"/>
    <w:rsid w:val="003000CD"/>
    <w:rsid w:val="00344CDD"/>
    <w:rsid w:val="00371E04"/>
    <w:rsid w:val="003B59BE"/>
    <w:rsid w:val="00400E42"/>
    <w:rsid w:val="00410F3E"/>
    <w:rsid w:val="00426DF7"/>
    <w:rsid w:val="0045362C"/>
    <w:rsid w:val="004768B8"/>
    <w:rsid w:val="004A0483"/>
    <w:rsid w:val="004B20C3"/>
    <w:rsid w:val="00556ABD"/>
    <w:rsid w:val="005D55E1"/>
    <w:rsid w:val="005D6541"/>
    <w:rsid w:val="005E1D50"/>
    <w:rsid w:val="005F5C25"/>
    <w:rsid w:val="006613C2"/>
    <w:rsid w:val="0066346C"/>
    <w:rsid w:val="006A7543"/>
    <w:rsid w:val="006E295E"/>
    <w:rsid w:val="00754C63"/>
    <w:rsid w:val="00795AB5"/>
    <w:rsid w:val="007D535D"/>
    <w:rsid w:val="007D6E29"/>
    <w:rsid w:val="007E4DEA"/>
    <w:rsid w:val="00860F73"/>
    <w:rsid w:val="00872302"/>
    <w:rsid w:val="0089492F"/>
    <w:rsid w:val="008A159C"/>
    <w:rsid w:val="009A667B"/>
    <w:rsid w:val="009B2E04"/>
    <w:rsid w:val="009E0855"/>
    <w:rsid w:val="00A30DBC"/>
    <w:rsid w:val="00B0056C"/>
    <w:rsid w:val="00B260E1"/>
    <w:rsid w:val="00B67F6D"/>
    <w:rsid w:val="00BB6384"/>
    <w:rsid w:val="00BF1B80"/>
    <w:rsid w:val="00BF2482"/>
    <w:rsid w:val="00C3572E"/>
    <w:rsid w:val="00C47BD8"/>
    <w:rsid w:val="00C67C82"/>
    <w:rsid w:val="00C96DBF"/>
    <w:rsid w:val="00CA0CC6"/>
    <w:rsid w:val="00CA7F55"/>
    <w:rsid w:val="00CB36E3"/>
    <w:rsid w:val="00D56EEE"/>
    <w:rsid w:val="00DA7396"/>
    <w:rsid w:val="00DB2507"/>
    <w:rsid w:val="00DC15C5"/>
    <w:rsid w:val="00DD1917"/>
    <w:rsid w:val="00E57E6F"/>
    <w:rsid w:val="00E72AB7"/>
    <w:rsid w:val="00ED6FAC"/>
    <w:rsid w:val="00EE6E84"/>
    <w:rsid w:val="00EF2CC7"/>
    <w:rsid w:val="00F03D02"/>
    <w:rsid w:val="00F07F30"/>
    <w:rsid w:val="00F92998"/>
    <w:rsid w:val="00FB2BD7"/>
    <w:rsid w:val="00FC428E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1051"/>
  <w15:docId w15:val="{4143898E-2C83-4BBF-AD06-498D5DD7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EEE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BD7"/>
    <w:pPr>
      <w:ind w:left="720"/>
      <w:contextualSpacing/>
    </w:pPr>
    <w:rPr>
      <w:rFonts w:eastAsiaTheme="minorHAnsi" w:cstheme="minorBidi"/>
    </w:rPr>
  </w:style>
  <w:style w:type="character" w:styleId="Hyperlink">
    <w:name w:val="Hyperlink"/>
    <w:rsid w:val="00D56EEE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s.kaskla@loksa.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0EEAF-9936-492F-A47E-6EB3B16A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1413</Words>
  <Characters>8199</Characters>
  <Application>Microsoft Office Word</Application>
  <DocSecurity>0</DocSecurity>
  <Lines>68</Lines>
  <Paragraphs>19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</dc:creator>
  <cp:lastModifiedBy>Karin Kask</cp:lastModifiedBy>
  <cp:revision>3</cp:revision>
  <cp:lastPrinted>2016-04-20T06:27:00Z</cp:lastPrinted>
  <dcterms:created xsi:type="dcterms:W3CDTF">2020-01-23T07:27:00Z</dcterms:created>
  <dcterms:modified xsi:type="dcterms:W3CDTF">2020-01-23T12:17:00Z</dcterms:modified>
</cp:coreProperties>
</file>